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horzAnchor="margin" w:tblpXSpec="center" w:tblpY="1986"/>
        <w:tblOverlap w:val="never"/>
        <w:tblW w:w="8845" w:type="dxa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45"/>
      </w:tblGrid>
      <w:tr w:rsidR="00CD21C1">
        <w:tc>
          <w:tcPr>
            <w:tcW w:w="8845" w:type="dxa"/>
          </w:tcPr>
          <w:p w:rsidR="00CD21C1" w:rsidRDefault="00DE1789">
            <w:pPr>
              <w:spacing w:line="920" w:lineRule="exact"/>
              <w:jc w:val="center"/>
              <w:rPr>
                <w:rFonts w:ascii="方正小标宋_GBK" w:eastAsia="方正小标宋_GBK"/>
                <w:color w:val="FF0000"/>
                <w:spacing w:val="60"/>
                <w:sz w:val="90"/>
                <w:szCs w:val="90"/>
              </w:rPr>
            </w:pPr>
            <w:r>
              <w:rPr>
                <w:rFonts w:ascii="方正小标宋_GBK" w:eastAsia="方正小标宋_GBK" w:hint="eastAsia"/>
                <w:color w:val="FF0000"/>
                <w:spacing w:val="60"/>
                <w:sz w:val="90"/>
                <w:szCs w:val="90"/>
              </w:rPr>
              <w:t>盐田法院信息</w:t>
            </w:r>
          </w:p>
          <w:p w:rsidR="00CD21C1" w:rsidRDefault="00CD21C1">
            <w:pPr>
              <w:spacing w:line="400" w:lineRule="exact"/>
              <w:jc w:val="center"/>
              <w:rPr>
                <w:color w:val="FF0000"/>
                <w:szCs w:val="32"/>
              </w:rPr>
            </w:pPr>
          </w:p>
          <w:p w:rsidR="00CD21C1" w:rsidRDefault="00DE1789">
            <w:pPr>
              <w:spacing w:line="4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第</w:t>
            </w:r>
            <w:r>
              <w:rPr>
                <w:b/>
                <w:szCs w:val="32"/>
              </w:rPr>
              <w:t>三十一</w:t>
            </w:r>
            <w:r>
              <w:rPr>
                <w:rFonts w:hint="eastAsia"/>
                <w:b/>
                <w:szCs w:val="32"/>
              </w:rPr>
              <w:t>期</w:t>
            </w:r>
          </w:p>
          <w:p w:rsidR="00CD21C1" w:rsidRDefault="00CD21C1">
            <w:pPr>
              <w:spacing w:line="400" w:lineRule="exact"/>
              <w:rPr>
                <w:color w:val="FF0000"/>
                <w:szCs w:val="32"/>
              </w:rPr>
            </w:pPr>
          </w:p>
          <w:p w:rsidR="00CD21C1" w:rsidRDefault="00DE1789">
            <w:pPr>
              <w:spacing w:line="579" w:lineRule="exact"/>
              <w:ind w:leftChars="100" w:left="316" w:rightChars="100" w:right="316"/>
              <w:rPr>
                <w:rFonts w:hAnsi="宋体" w:cs="宋体"/>
                <w:szCs w:val="32"/>
              </w:rPr>
            </w:pPr>
            <w:r>
              <w:rPr>
                <w:rFonts w:hAnsi="宋体" w:cs="宋体" w:hint="eastAsia"/>
                <w:szCs w:val="32"/>
              </w:rPr>
              <w:t>深圳市盐田区人民法院</w:t>
            </w:r>
            <w:r>
              <w:rPr>
                <w:rFonts w:hAnsi="宋体" w:cs="宋体" w:hint="eastAsia"/>
                <w:szCs w:val="32"/>
              </w:rPr>
              <w:t xml:space="preserve">               202</w:t>
            </w:r>
            <w:r>
              <w:rPr>
                <w:rFonts w:hAnsi="宋体" w:cs="宋体"/>
                <w:szCs w:val="32"/>
              </w:rPr>
              <w:t>5</w:t>
            </w:r>
            <w:r>
              <w:rPr>
                <w:rFonts w:hAnsi="宋体" w:cs="宋体" w:hint="eastAsia"/>
                <w:szCs w:val="32"/>
              </w:rPr>
              <w:t>年</w:t>
            </w:r>
            <w:r>
              <w:rPr>
                <w:rFonts w:hAnsi="宋体" w:cs="宋体"/>
                <w:szCs w:val="32"/>
              </w:rPr>
              <w:t>9</w:t>
            </w:r>
            <w:r>
              <w:rPr>
                <w:rFonts w:hAnsi="宋体" w:cs="宋体" w:hint="eastAsia"/>
                <w:szCs w:val="32"/>
              </w:rPr>
              <w:t>月</w:t>
            </w:r>
            <w:r>
              <w:rPr>
                <w:rFonts w:hAnsi="宋体" w:cs="宋体"/>
                <w:szCs w:val="32"/>
              </w:rPr>
              <w:t>30</w:t>
            </w:r>
            <w:r>
              <w:rPr>
                <w:rFonts w:hAnsi="宋体" w:cs="宋体" w:hint="eastAsia"/>
                <w:szCs w:val="32"/>
              </w:rPr>
              <w:t>日</w:t>
            </w:r>
          </w:p>
          <w:p w:rsidR="00CD21C1" w:rsidRDefault="00CD21C1">
            <w:pPr>
              <w:spacing w:line="227" w:lineRule="exact"/>
              <w:jc w:val="left"/>
              <w:rPr>
                <w:rFonts w:hAnsi="宋体" w:cs="宋体"/>
                <w:szCs w:val="32"/>
              </w:rPr>
            </w:pPr>
          </w:p>
        </w:tc>
      </w:tr>
    </w:tbl>
    <w:p w:rsidR="00CD21C1" w:rsidRDefault="00CD21C1">
      <w:pPr>
        <w:spacing w:line="600" w:lineRule="exact"/>
        <w:rPr>
          <w:rFonts w:ascii="黑体" w:eastAsia="黑体"/>
          <w:szCs w:val="32"/>
        </w:rPr>
      </w:pPr>
    </w:p>
    <w:p w:rsidR="00CD21C1" w:rsidRDefault="00CD21C1">
      <w:pPr>
        <w:spacing w:line="600" w:lineRule="exact"/>
        <w:rPr>
          <w:rFonts w:ascii="黑体" w:eastAsia="黑体"/>
          <w:szCs w:val="32"/>
        </w:rPr>
      </w:pPr>
    </w:p>
    <w:p w:rsidR="00CD21C1" w:rsidRDefault="00CD21C1">
      <w:pPr>
        <w:spacing w:line="600" w:lineRule="exact"/>
        <w:rPr>
          <w:rFonts w:ascii="黑体" w:eastAsia="黑体"/>
          <w:szCs w:val="32"/>
        </w:rPr>
      </w:pPr>
    </w:p>
    <w:p w:rsidR="00CD21C1" w:rsidRDefault="00CD21C1" w:rsidP="00CD21C1">
      <w:pPr>
        <w:spacing w:line="560" w:lineRule="exact"/>
        <w:rPr>
          <w:color w:val="EEECE1"/>
          <w:szCs w:val="32"/>
        </w:rPr>
      </w:pPr>
    </w:p>
    <w:p w:rsidR="00CD21C1" w:rsidRDefault="00CD21C1" w:rsidP="00CD21C1">
      <w:pPr>
        <w:spacing w:line="560" w:lineRule="exact"/>
        <w:rPr>
          <w:color w:val="EEECE1"/>
          <w:szCs w:val="32"/>
        </w:rPr>
      </w:pPr>
      <w:bookmarkStart w:id="0" w:name="Content"/>
      <w:bookmarkStart w:id="1" w:name="OLE_LINK1"/>
      <w:bookmarkStart w:id="2" w:name="OLE_LINK7"/>
      <w:bookmarkStart w:id="3" w:name="OLE_LINK6"/>
      <w:bookmarkStart w:id="4" w:name="OLE_LINK4"/>
      <w:bookmarkStart w:id="5" w:name="OLE_LINK2"/>
      <w:bookmarkStart w:id="6" w:name="OLE_LINK5"/>
      <w:bookmarkStart w:id="7" w:name="OLE_LINK8"/>
      <w:bookmarkStart w:id="8" w:name="OLE_LINK3"/>
      <w:bookmarkStart w:id="9" w:name="OLE_LINK11"/>
      <w:bookmarkStart w:id="10" w:name="OLE_LINK9"/>
      <w:bookmarkStart w:id="11" w:name="OLE_LINK10"/>
    </w:p>
    <w:bookmarkEnd w:id="1"/>
    <w:bookmarkEnd w:id="2"/>
    <w:bookmarkEnd w:id="3"/>
    <w:bookmarkEnd w:id="4"/>
    <w:bookmarkEnd w:id="5"/>
    <w:bookmarkEnd w:id="6"/>
    <w:bookmarkEnd w:id="7"/>
    <w:bookmarkEnd w:id="8"/>
    <w:p w:rsidR="00CD21C1" w:rsidRDefault="00DE1789" w:rsidP="00CD21C1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盐田法院开展“清凉一夏・远离网诈”</w:t>
      </w:r>
    </w:p>
    <w:p w:rsidR="00CD21C1" w:rsidRDefault="00DE1789" w:rsidP="00CD21C1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/>
          <w:sz w:val="44"/>
          <w:szCs w:val="44"/>
        </w:rPr>
        <w:t>青少年</w:t>
      </w:r>
      <w:r>
        <w:rPr>
          <w:rFonts w:ascii="方正小标宋_GBK" w:eastAsia="方正小标宋_GBK" w:hAnsi="宋体" w:hint="eastAsia"/>
          <w:sz w:val="44"/>
          <w:szCs w:val="44"/>
        </w:rPr>
        <w:t>法治研学活动</w:t>
      </w:r>
    </w:p>
    <w:p w:rsidR="00CD21C1" w:rsidRDefault="00CD21C1" w:rsidP="00CD21C1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bookmarkEnd w:id="9"/>
    <w:bookmarkEnd w:id="10"/>
    <w:bookmarkEnd w:id="11"/>
    <w:p w:rsidR="00CD21C1" w:rsidRDefault="00DE1789" w:rsidP="00CD21C1">
      <w:pPr>
        <w:spacing w:line="560" w:lineRule="exact"/>
        <w:ind w:firstLineChars="200" w:firstLine="632"/>
        <w:rPr>
          <w:lang/>
        </w:rPr>
      </w:pPr>
      <w:r>
        <w:rPr>
          <w:rFonts w:hint="eastAsia"/>
          <w:lang/>
        </w:rPr>
        <w:t>在开学之际，为切实增强青少年法治意识，筑牢未成年人安全防护屏障，</w:t>
      </w:r>
      <w:r>
        <w:rPr>
          <w:rFonts w:hint="eastAsia"/>
          <w:lang/>
        </w:rPr>
        <w:t>9</w:t>
      </w:r>
      <w:r>
        <w:rPr>
          <w:rFonts w:hint="eastAsia"/>
          <w:lang/>
        </w:rPr>
        <w:t>月</w:t>
      </w:r>
      <w:r>
        <w:rPr>
          <w:rFonts w:hint="eastAsia"/>
          <w:lang/>
        </w:rPr>
        <w:t>19</w:t>
      </w:r>
      <w:r>
        <w:rPr>
          <w:rFonts w:hint="eastAsia"/>
          <w:lang/>
        </w:rPr>
        <w:t>日下午，盐田法院开展“清凉一夏・远离网诈”未成年人法治研学活动。盐田区云海学校、盐田外国语学校</w:t>
      </w:r>
      <w:r>
        <w:rPr>
          <w:rFonts w:hint="eastAsia"/>
          <w:lang/>
        </w:rPr>
        <w:t>99</w:t>
      </w:r>
      <w:r>
        <w:rPr>
          <w:rFonts w:hint="eastAsia"/>
          <w:lang/>
        </w:rPr>
        <w:t>名师生及</w:t>
      </w:r>
      <w:r>
        <w:rPr>
          <w:rFonts w:hint="eastAsia"/>
          <w:lang/>
        </w:rPr>
        <w:t>5</w:t>
      </w:r>
      <w:r>
        <w:rPr>
          <w:rFonts w:hint="eastAsia"/>
          <w:lang/>
        </w:rPr>
        <w:t>位政协委员共同参与，通过线上线下联动、观摩与宣讲结合的形式，沉浸式学习法律知识。</w:t>
      </w:r>
    </w:p>
    <w:p w:rsidR="00CD21C1" w:rsidRDefault="00DE1789" w:rsidP="00CD21C1">
      <w:pPr>
        <w:spacing w:line="560" w:lineRule="exact"/>
        <w:ind w:firstLineChars="200" w:firstLine="632"/>
        <w:rPr>
          <w:lang/>
        </w:rPr>
      </w:pPr>
      <w:r>
        <w:rPr>
          <w:rFonts w:hint="eastAsia"/>
          <w:lang/>
        </w:rPr>
        <w:t>线上预热精彩纷呈，普法作品百花齐放。活动前期，法院面向辖区学校发起了优秀普法作品征集活动，得到了学生们的热烈响应，共征集到手抄报、演讲稿、绘画集、短视频等各类作品</w:t>
      </w:r>
      <w:r>
        <w:rPr>
          <w:rFonts w:hint="eastAsia"/>
          <w:lang/>
        </w:rPr>
        <w:t>204</w:t>
      </w:r>
      <w:r>
        <w:rPr>
          <w:rFonts w:hint="eastAsia"/>
          <w:lang/>
        </w:rPr>
        <w:lastRenderedPageBreak/>
        <w:t>份。法院设立了专门的青少年普法作品展，集中展出</w:t>
      </w:r>
      <w:r>
        <w:rPr>
          <w:rFonts w:hint="eastAsia"/>
          <w:lang/>
        </w:rPr>
        <w:t>60</w:t>
      </w:r>
      <w:r>
        <w:rPr>
          <w:rFonts w:hint="eastAsia"/>
          <w:lang/>
        </w:rPr>
        <w:t>份优秀作品，为线下活动营造了浓厚的法治氛围，也体现了普法教育从“被动接受”到“主动创造”的升华。</w:t>
      </w:r>
    </w:p>
    <w:p w:rsidR="00CD21C1" w:rsidRDefault="00DE1789" w:rsidP="00CD21C1">
      <w:pPr>
        <w:spacing w:line="560" w:lineRule="exact"/>
        <w:ind w:firstLineChars="200" w:firstLine="632"/>
        <w:rPr>
          <w:lang/>
        </w:rPr>
      </w:pPr>
      <w:r>
        <w:rPr>
          <w:rFonts w:hint="eastAsia"/>
          <w:lang/>
        </w:rPr>
        <w:t>线下研学沉浸体验，筑牢防线层层递进。活动伊始，师生与政协委员们共同参观了“山海竞望风鹏举”深圳行政审判暨行政案件集中管辖成果展。通过详实的资料与生动的讲解，同学们对深圳法治建设的成就有了直观了解，</w:t>
      </w:r>
      <w:r>
        <w:rPr>
          <w:rFonts w:hint="eastAsia"/>
          <w:lang/>
        </w:rPr>
        <w:t>对司法维护公平正义的作用有了初步认知。随后，大家一同观看了优秀普法作品以及盐田法院未成年人普法视频集锦。视频内容紧扣反诈、</w:t>
      </w:r>
      <w:r>
        <w:rPr>
          <w:lang/>
        </w:rPr>
        <w:t>扫黑除恶</w:t>
      </w:r>
      <w:r>
        <w:rPr>
          <w:rFonts w:hint="eastAsia"/>
          <w:lang/>
        </w:rPr>
        <w:t>、禁毒、防范校园欺凌等与青少年成长密切相关的主题，以案例化、形象化的方式揭示了潜在风险，提升了同学们的警惕性和辨别力。普法宣讲环节，法官围绕“电信网络诈骗”“扫黄打非”“防范校园欺凌”“</w:t>
      </w:r>
      <w:r>
        <w:rPr>
          <w:lang/>
        </w:rPr>
        <w:t>扫黑除恶</w:t>
      </w:r>
      <w:r>
        <w:rPr>
          <w:rFonts w:hint="eastAsia"/>
          <w:lang/>
        </w:rPr>
        <w:t>”“禁毒”五大主题，结合典型案例，用通俗易懂的语言剖析了犯罪手法、危害后果及防范要点。宣讲重点突出了暑期高发的网络诈骗风险，教育同学们如何识别陷阱、保护自己，做到“清凉一夏”的同时，牢牢守</w:t>
      </w:r>
      <w:r>
        <w:rPr>
          <w:rFonts w:hint="eastAsia"/>
          <w:lang/>
        </w:rPr>
        <w:t>住安全底线。活动最后，法官与同学们展开了热烈的现场互动答疑。同学们结合所见所闻，就如何应对网络诱惑、遇到欺凌怎么办等问题踊跃提问，法官们均给予了耐心细致的解答。活动现场气氛火热，思维的碰撞进一步巩固了学习成果。政协委员们对活动的组织形式和教育意义给予了高度评价，认为这是法院延伸司法职能、主动参与社会治理创新的生动实践。</w:t>
      </w:r>
    </w:p>
    <w:p w:rsidR="00CD21C1" w:rsidRDefault="00DE1789" w:rsidP="00CD21C1">
      <w:pPr>
        <w:widowControl/>
        <w:spacing w:line="560" w:lineRule="exact"/>
        <w:ind w:firstLineChars="200" w:firstLine="632"/>
        <w:jc w:val="left"/>
      </w:pPr>
      <w:r>
        <w:rPr>
          <w:rFonts w:hint="eastAsia"/>
          <w:lang/>
        </w:rPr>
        <w:lastRenderedPageBreak/>
        <w:t>此次法治研学活动，是盐田法院深化“密织法网·护苗成长”品牌建设、精准对接青少年法治需求的有益尝试。通过</w:t>
      </w:r>
      <w:r>
        <w:rPr>
          <w:rFonts w:hint="eastAsia"/>
          <w:lang/>
        </w:rPr>
        <w:t xml:space="preserve"> </w:t>
      </w:r>
      <w:r>
        <w:rPr>
          <w:rFonts w:hint="eastAsia"/>
          <w:lang/>
        </w:rPr>
        <w:t>“线上创作激发主动性</w:t>
      </w:r>
      <w:r>
        <w:rPr>
          <w:rFonts w:hint="eastAsia"/>
          <w:lang/>
        </w:rPr>
        <w:t>+</w:t>
      </w:r>
      <w:r>
        <w:rPr>
          <w:rFonts w:hint="eastAsia"/>
          <w:lang/>
        </w:rPr>
        <w:t>线下沉浸强化代入感</w:t>
      </w:r>
      <w:r>
        <w:rPr>
          <w:rFonts w:hint="eastAsia"/>
          <w:lang/>
        </w:rPr>
        <w:t>+</w:t>
      </w:r>
      <w:r>
        <w:rPr>
          <w:rFonts w:hint="eastAsia"/>
          <w:lang/>
        </w:rPr>
        <w:t>法官宣讲提升专业性</w:t>
      </w:r>
      <w:r>
        <w:rPr>
          <w:rFonts w:hint="eastAsia"/>
          <w:lang/>
        </w:rPr>
        <w:t>+</w:t>
      </w:r>
      <w:r>
        <w:rPr>
          <w:rFonts w:hint="eastAsia"/>
          <w:lang/>
        </w:rPr>
        <w:t>多方参与扩大影响力”</w:t>
      </w:r>
      <w:r>
        <w:rPr>
          <w:rFonts w:hint="eastAsia"/>
          <w:lang/>
        </w:rPr>
        <w:t xml:space="preserve"> </w:t>
      </w:r>
      <w:r>
        <w:rPr>
          <w:rFonts w:hint="eastAsia"/>
          <w:lang/>
        </w:rPr>
        <w:t>的</w:t>
      </w:r>
      <w:r>
        <w:rPr>
          <w:rFonts w:hint="eastAsia"/>
          <w:lang/>
        </w:rPr>
        <w:t>多维模式，不仅有效提升了青少年的法治素养、自护能力和网络免疫力，更在社会各界的关注与支持下，共同构筑了护航青少年健康成长的坚实防线。接下来，盐田法院将继续创新普法形式，延伸司法服务，让法治的种子在更多青少年心中生根发芽，助力他们在法治的阳光下安全、快乐地成长。</w:t>
      </w:r>
    </w:p>
    <w:p w:rsidR="00CD21C1" w:rsidRDefault="00CD21C1">
      <w:pPr>
        <w:spacing w:line="579" w:lineRule="exact"/>
        <w:ind w:firstLineChars="200" w:firstLine="632"/>
        <w:rPr>
          <w:rFonts w:hAnsi="宋体"/>
          <w:szCs w:val="32"/>
        </w:rPr>
      </w:pPr>
    </w:p>
    <w:p w:rsidR="00CD21C1" w:rsidRDefault="00DE1789">
      <w:pPr>
        <w:wordWrap w:val="0"/>
        <w:spacing w:line="579" w:lineRule="exact"/>
        <w:ind w:firstLine="630"/>
        <w:jc w:val="right"/>
        <w:rPr>
          <w:rFonts w:cs="宋体"/>
          <w:sz w:val="28"/>
          <w:szCs w:val="28"/>
          <w:lang w:val="zh-CN"/>
        </w:rPr>
      </w:pPr>
      <w:r>
        <w:rPr>
          <w:rFonts w:hint="eastAsia"/>
          <w:bCs/>
          <w:spacing w:val="3"/>
          <w:kern w:val="0"/>
        </w:rPr>
        <w:t>（</w:t>
      </w:r>
      <w:r>
        <w:rPr>
          <w:rFonts w:hint="eastAsia"/>
          <w:lang/>
        </w:rPr>
        <w:t>刑事审判庭</w:t>
      </w:r>
      <w:r>
        <w:rPr>
          <w:rFonts w:hint="eastAsia"/>
          <w:lang/>
        </w:rPr>
        <w:t xml:space="preserve">  </w:t>
      </w:r>
      <w:r>
        <w:rPr>
          <w:rFonts w:hint="eastAsia"/>
          <w:lang/>
        </w:rPr>
        <w:t>黄嘉茵</w:t>
      </w:r>
      <w:r>
        <w:rPr>
          <w:rFonts w:hint="eastAsia"/>
          <w:lang/>
        </w:rPr>
        <w:t xml:space="preserve"> </w:t>
      </w:r>
      <w:r>
        <w:rPr>
          <w:rFonts w:hint="eastAsia"/>
          <w:lang/>
        </w:rPr>
        <w:t>韩亚男</w:t>
      </w:r>
      <w:r>
        <w:rPr>
          <w:rFonts w:hint="eastAsia"/>
          <w:bCs/>
          <w:spacing w:val="3"/>
          <w:kern w:val="0"/>
        </w:rPr>
        <w:t>）</w:t>
      </w:r>
    </w:p>
    <w:p w:rsidR="00CD21C1" w:rsidRDefault="00CD21C1">
      <w:pPr>
        <w:spacing w:line="579" w:lineRule="exact"/>
        <w:ind w:firstLineChars="200" w:firstLine="632"/>
        <w:rPr>
          <w:rFonts w:cs="宋体"/>
          <w:szCs w:val="32"/>
          <w:lang w:val="zh-CN"/>
        </w:rPr>
      </w:pPr>
    </w:p>
    <w:p w:rsidR="00CD21C1" w:rsidRDefault="00CD21C1">
      <w:pPr>
        <w:spacing w:line="579" w:lineRule="exact"/>
        <w:rPr>
          <w:rFonts w:cs="宋体"/>
          <w:szCs w:val="32"/>
          <w:lang w:val="zh-CN"/>
        </w:rPr>
      </w:pPr>
    </w:p>
    <w:p w:rsidR="00CD21C1" w:rsidRDefault="00CD21C1">
      <w:pPr>
        <w:spacing w:line="579" w:lineRule="exact"/>
        <w:rPr>
          <w:rFonts w:cs="宋体"/>
          <w:szCs w:val="32"/>
          <w:lang w:val="zh-CN"/>
        </w:rPr>
      </w:pPr>
    </w:p>
    <w:p w:rsidR="00CD21C1" w:rsidRDefault="00CD21C1">
      <w:pPr>
        <w:spacing w:line="579" w:lineRule="exact"/>
        <w:rPr>
          <w:rFonts w:cs="宋体"/>
          <w:szCs w:val="32"/>
          <w:lang w:val="zh-CN"/>
        </w:rPr>
      </w:pPr>
    </w:p>
    <w:p w:rsidR="00CD21C1" w:rsidRDefault="00CD21C1">
      <w:pPr>
        <w:spacing w:line="579" w:lineRule="exact"/>
        <w:rPr>
          <w:rFonts w:cs="宋体"/>
          <w:szCs w:val="32"/>
          <w:lang w:val="zh-CN"/>
        </w:rPr>
      </w:pPr>
    </w:p>
    <w:p w:rsidR="00CD21C1" w:rsidRDefault="00CD21C1">
      <w:pPr>
        <w:spacing w:line="579" w:lineRule="exact"/>
        <w:rPr>
          <w:rFonts w:cs="宋体"/>
          <w:sz w:val="28"/>
          <w:szCs w:val="28"/>
          <w:lang w:val="zh-CN"/>
        </w:rPr>
      </w:pPr>
    </w:p>
    <w:p w:rsidR="00CD21C1" w:rsidRDefault="00DE1789">
      <w:pPr>
        <w:spacing w:line="579" w:lineRule="exact"/>
        <w:rPr>
          <w:rFonts w:ascii="黑体" w:eastAsia="黑体" w:hAnsi="宋体"/>
          <w:szCs w:val="32"/>
        </w:rPr>
      </w:pPr>
      <w:r>
        <w:rPr>
          <w:rFonts w:cs="宋体"/>
          <w:sz w:val="28"/>
          <w:szCs w:val="28"/>
          <w:lang w:val="zh-CN"/>
        </w:rPr>
        <w:br w:type="page"/>
      </w:r>
    </w:p>
    <w:p w:rsidR="00CD21C1" w:rsidRDefault="00CD21C1">
      <w:pPr>
        <w:spacing w:line="579" w:lineRule="exact"/>
        <w:rPr>
          <w:rFonts w:ascii="黑体" w:eastAsia="黑体" w:hAnsi="宋体"/>
          <w:szCs w:val="32"/>
        </w:rPr>
      </w:pPr>
    </w:p>
    <w:p w:rsidR="00CD21C1" w:rsidRDefault="00CD21C1">
      <w:pPr>
        <w:spacing w:line="579" w:lineRule="exact"/>
        <w:rPr>
          <w:rFonts w:cs="宋体"/>
          <w:sz w:val="28"/>
          <w:szCs w:val="28"/>
        </w:rPr>
      </w:pPr>
    </w:p>
    <w:bookmarkEnd w:id="0"/>
    <w:p w:rsidR="00CD21C1" w:rsidRDefault="00CD21C1">
      <w:pPr>
        <w:spacing w:line="579" w:lineRule="exact"/>
        <w:rPr>
          <w:rFonts w:ascii="黑体" w:eastAsia="黑体" w:hAnsi="宋体"/>
          <w:szCs w:val="32"/>
        </w:rPr>
      </w:pPr>
    </w:p>
    <w:p w:rsidR="00CD21C1" w:rsidRDefault="00CD21C1">
      <w:pPr>
        <w:spacing w:line="579" w:lineRule="exact"/>
        <w:rPr>
          <w:rFonts w:ascii="黑体" w:eastAsia="黑体" w:hAnsi="宋体"/>
          <w:szCs w:val="32"/>
        </w:rPr>
      </w:pPr>
    </w:p>
    <w:p w:rsidR="00CD21C1" w:rsidRDefault="00CD21C1">
      <w:pPr>
        <w:spacing w:line="579" w:lineRule="exact"/>
        <w:rPr>
          <w:rFonts w:ascii="黑体" w:eastAsia="黑体" w:hAnsi="宋体"/>
          <w:szCs w:val="32"/>
        </w:rPr>
      </w:pPr>
    </w:p>
    <w:p w:rsidR="00CD21C1" w:rsidRDefault="00CD21C1">
      <w:pPr>
        <w:spacing w:line="579" w:lineRule="exact"/>
        <w:rPr>
          <w:rFonts w:ascii="黑体" w:eastAsia="黑体" w:hAnsi="宋体"/>
          <w:szCs w:val="32"/>
        </w:rPr>
      </w:pPr>
    </w:p>
    <w:p w:rsidR="00CD21C1" w:rsidRDefault="00CD21C1">
      <w:pPr>
        <w:spacing w:line="579" w:lineRule="exact"/>
        <w:rPr>
          <w:rFonts w:cs="宋体"/>
          <w:sz w:val="28"/>
          <w:szCs w:val="28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</w:p>
    <w:p w:rsidR="00CD21C1" w:rsidRDefault="00CD21C1">
      <w:pPr>
        <w:spacing w:line="579" w:lineRule="exact"/>
        <w:ind w:leftChars="100" w:left="1144" w:rightChars="100" w:right="316" w:hangingChars="300" w:hanging="828"/>
        <w:rPr>
          <w:rFonts w:cs="宋体"/>
          <w:sz w:val="28"/>
          <w:szCs w:val="28"/>
          <w:lang w:val="zh-CN"/>
        </w:rPr>
      </w:pPr>
      <w:r>
        <w:rPr>
          <w:rFonts w:cs="宋体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9" o:spid="_x0000_s1028" type="#_x0000_t32" style="position:absolute;left:0;text-align:left;margin-left:-.05pt;margin-top:546pt;width:442.2pt;height:0;flip:y;z-index:2;mso-position-horizontal-relative:margin;mso-position-vertical-relative:page" o:connectortype="straight" o:allowincell="f" o:allowoverlap="f" strokeweight="1pt">
            <w10:wrap anchorx="margin" anchory="page"/>
          </v:shape>
        </w:pict>
      </w:r>
      <w:r w:rsidR="00DE1789">
        <w:rPr>
          <w:rFonts w:cs="宋体" w:hint="eastAsia"/>
          <w:sz w:val="28"/>
          <w:szCs w:val="28"/>
          <w:lang w:val="zh-CN"/>
        </w:rPr>
        <w:t>分送</w:t>
      </w:r>
      <w:r w:rsidR="00DE1789">
        <w:rPr>
          <w:rFonts w:cs="宋体" w:hint="eastAsia"/>
          <w:sz w:val="28"/>
          <w:szCs w:val="28"/>
        </w:rPr>
        <w:t>：广东省高级法院，深圳市中级法院，盐田区委（区政府）办公室，区人大办公室，区政协办公室，区纪委监委，区委政法委，区委组织部，区委宣传部，区信息办，区检察院，区公安分局，区司法局，沙头角、海山、盐田、梅沙街道办事处，前海、罗湖、福田、南山、宝安、龙岗、龙华、坪山、光明、深汕合作区法院。</w:t>
      </w:r>
    </w:p>
    <w:p w:rsidR="00CD21C1" w:rsidRDefault="00CD21C1">
      <w:pPr>
        <w:spacing w:line="579" w:lineRule="exact"/>
        <w:ind w:leftChars="100" w:left="316" w:rightChars="100" w:right="316"/>
        <w:rPr>
          <w:rFonts w:cs="宋体"/>
          <w:sz w:val="28"/>
          <w:szCs w:val="28"/>
          <w:lang w:val="zh-CN"/>
        </w:rPr>
      </w:pPr>
      <w:r>
        <w:rPr>
          <w:rFonts w:cs="宋体"/>
          <w:sz w:val="28"/>
          <w:szCs w:val="28"/>
        </w:rPr>
        <w:pict>
          <v:shape id="自选图形 26" o:spid="_x0000_s1027" type="#_x0000_t32" style="position:absolute;left:0;text-align:left;margin-left:0;margin-top:714.4pt;width:442.2pt;height:0;flip:y;z-index:3;mso-position-horizontal:center;mso-position-horizontal-relative:margin;mso-position-vertical-relative:page" o:connectortype="straight" o:allowoverlap="f">
            <w10:wrap anchorx="margin" anchory="page"/>
          </v:shape>
        </w:pict>
      </w:r>
      <w:bookmarkStart w:id="12" w:name="_GoBack"/>
      <w:r>
        <w:rPr>
          <w:rFonts w:cs="宋体"/>
          <w:sz w:val="28"/>
          <w:szCs w:val="28"/>
        </w:rPr>
        <w:pict>
          <v:shape id="自选图形 25" o:spid="_x0000_s1026" type="#_x0000_t32" style="position:absolute;left:0;text-align:left;margin-left:0;margin-top:742.75pt;width:442.2pt;height:0;z-index:1;mso-position-horizontal:center;mso-position-horizontal-relative:margin;mso-position-vertical-relative:page" o:connectortype="straight" strokeweight="1pt">
            <w10:wrap anchorx="margin" anchory="page"/>
          </v:shape>
        </w:pict>
      </w:r>
      <w:bookmarkEnd w:id="12"/>
      <w:r w:rsidR="00DE1789">
        <w:rPr>
          <w:rFonts w:cs="宋体" w:hint="eastAsia"/>
          <w:sz w:val="28"/>
          <w:szCs w:val="28"/>
        </w:rPr>
        <w:t>深圳市盐田区人民法院审管办（研究室）</w:t>
      </w:r>
      <w:r w:rsidR="00DE1789">
        <w:rPr>
          <w:rFonts w:cs="宋体" w:hint="eastAsia"/>
          <w:sz w:val="28"/>
          <w:szCs w:val="28"/>
          <w:lang w:val="zh-CN"/>
        </w:rPr>
        <w:t xml:space="preserve">     202</w:t>
      </w:r>
      <w:r w:rsidR="00DE1789">
        <w:rPr>
          <w:rFonts w:cs="宋体"/>
          <w:sz w:val="28"/>
          <w:szCs w:val="28"/>
        </w:rPr>
        <w:t>5</w:t>
      </w:r>
      <w:r w:rsidR="00DE1789">
        <w:rPr>
          <w:rFonts w:cs="宋体" w:hint="eastAsia"/>
          <w:sz w:val="28"/>
          <w:szCs w:val="28"/>
          <w:lang w:val="zh-CN"/>
        </w:rPr>
        <w:t>年</w:t>
      </w:r>
      <w:r w:rsidR="00DE1789">
        <w:rPr>
          <w:rFonts w:cs="宋体"/>
          <w:sz w:val="28"/>
          <w:szCs w:val="28"/>
        </w:rPr>
        <w:t>9</w:t>
      </w:r>
      <w:r w:rsidR="00DE1789">
        <w:rPr>
          <w:rFonts w:cs="宋体" w:hint="eastAsia"/>
          <w:sz w:val="28"/>
          <w:szCs w:val="28"/>
          <w:lang w:val="zh-CN"/>
        </w:rPr>
        <w:t>月</w:t>
      </w:r>
      <w:r w:rsidR="00DE1789">
        <w:rPr>
          <w:rFonts w:cs="宋体"/>
          <w:sz w:val="28"/>
          <w:szCs w:val="28"/>
        </w:rPr>
        <w:t>30</w:t>
      </w:r>
      <w:r w:rsidR="00DE1789">
        <w:rPr>
          <w:rFonts w:cs="宋体" w:hint="eastAsia"/>
          <w:sz w:val="28"/>
          <w:szCs w:val="28"/>
          <w:lang w:val="zh-CN"/>
        </w:rPr>
        <w:t>日印发</w:t>
      </w:r>
    </w:p>
    <w:sectPr w:rsidR="00CD21C1" w:rsidSect="00CD21C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0" w:footer="1361" w:gutter="0"/>
      <w:pgNumType w:start="1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789" w:rsidRDefault="00DE1789" w:rsidP="00CD21C1">
      <w:r>
        <w:separator/>
      </w:r>
    </w:p>
  </w:endnote>
  <w:endnote w:type="continuationSeparator" w:id="1">
    <w:p w:rsidR="00DE1789" w:rsidRDefault="00DE1789" w:rsidP="00CD2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C1" w:rsidRDefault="00DE1789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－</w:t>
    </w:r>
    <w:r w:rsidR="00CD21C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D21C1">
      <w:rPr>
        <w:rFonts w:ascii="宋体" w:hAnsi="宋体"/>
        <w:sz w:val="28"/>
        <w:szCs w:val="28"/>
      </w:rPr>
      <w:fldChar w:fldCharType="separate"/>
    </w:r>
    <w:r w:rsidR="00A27C25" w:rsidRPr="00A27C25">
      <w:rPr>
        <w:rFonts w:ascii="宋体" w:hAnsi="宋体"/>
        <w:noProof/>
        <w:sz w:val="28"/>
        <w:szCs w:val="28"/>
        <w:lang w:val="zh-CN"/>
      </w:rPr>
      <w:t>4</w:t>
    </w:r>
    <w:r w:rsidR="00CD21C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C1" w:rsidRDefault="00DE1789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－</w:t>
    </w:r>
    <w:r w:rsidR="00CD21C1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CD21C1">
      <w:rPr>
        <w:rFonts w:ascii="宋体" w:hAnsi="宋体"/>
        <w:sz w:val="28"/>
        <w:szCs w:val="28"/>
      </w:rPr>
      <w:fldChar w:fldCharType="separate"/>
    </w:r>
    <w:r w:rsidR="00A27C25" w:rsidRPr="00A27C25">
      <w:rPr>
        <w:rFonts w:ascii="宋体" w:hAnsi="宋体"/>
        <w:noProof/>
        <w:sz w:val="28"/>
        <w:szCs w:val="28"/>
        <w:lang w:val="zh-CN"/>
      </w:rPr>
      <w:t>1</w:t>
    </w:r>
    <w:r w:rsidR="00CD21C1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789" w:rsidRDefault="00DE1789" w:rsidP="00CD21C1">
      <w:r>
        <w:separator/>
      </w:r>
    </w:p>
  </w:footnote>
  <w:footnote w:type="continuationSeparator" w:id="1">
    <w:p w:rsidR="00DE1789" w:rsidRDefault="00DE1789" w:rsidP="00CD2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C1" w:rsidRDefault="00CD21C1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C1" w:rsidRDefault="00CD21C1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新瑞">
    <w15:presenceInfo w15:providerId="WebOffice Third" w15:userId="JBXSMVD2PWSK905V:42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trackRevisions/>
  <w:doNotTrackMoves/>
  <w:defaultTabStop w:val="420"/>
  <w:hyphenationZone w:val="357"/>
  <w:evenAndOddHeaders/>
  <w:drawingGridHorizontalSpacing w:val="158"/>
  <w:drawingGridVerticalSpacing w:val="57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146.12.4.191:8080/weaver/weaver.file.FileDownloadForNews?uuid=f32df3e0-c61b-4c35-b531-934ba3887d67&amp;fileid=306&amp;type=showMould&amp;isofficeview=0"/>
  </w:docVars>
  <w:rsids>
    <w:rsidRoot w:val="001647BB"/>
    <w:rsid w:val="ABBD6912"/>
    <w:rsid w:val="B7E76F82"/>
    <w:rsid w:val="BB5F258E"/>
    <w:rsid w:val="D9F0354D"/>
    <w:rsid w:val="DF9A8962"/>
    <w:rsid w:val="E7B6144D"/>
    <w:rsid w:val="EE3D03EC"/>
    <w:rsid w:val="F0831D10"/>
    <w:rsid w:val="F7FDF5DF"/>
    <w:rsid w:val="FB23AF9A"/>
    <w:rsid w:val="FCFF7A9E"/>
    <w:rsid w:val="FFB3D96F"/>
    <w:rsid w:val="FFEFEC4A"/>
    <w:rsid w:val="FFFD5C0D"/>
    <w:rsid w:val="00001A8C"/>
    <w:rsid w:val="00025929"/>
    <w:rsid w:val="00026245"/>
    <w:rsid w:val="00026456"/>
    <w:rsid w:val="00027A09"/>
    <w:rsid w:val="00031C7D"/>
    <w:rsid w:val="000359C6"/>
    <w:rsid w:val="0004366E"/>
    <w:rsid w:val="0004448C"/>
    <w:rsid w:val="00047BB6"/>
    <w:rsid w:val="00051827"/>
    <w:rsid w:val="00055779"/>
    <w:rsid w:val="00056C0C"/>
    <w:rsid w:val="00060163"/>
    <w:rsid w:val="00062C14"/>
    <w:rsid w:val="00067E86"/>
    <w:rsid w:val="00070D39"/>
    <w:rsid w:val="00073240"/>
    <w:rsid w:val="0007445A"/>
    <w:rsid w:val="00075C72"/>
    <w:rsid w:val="000769EB"/>
    <w:rsid w:val="000831CA"/>
    <w:rsid w:val="000852E0"/>
    <w:rsid w:val="000865C9"/>
    <w:rsid w:val="0009232C"/>
    <w:rsid w:val="00094B7E"/>
    <w:rsid w:val="00094EEE"/>
    <w:rsid w:val="000A2C1B"/>
    <w:rsid w:val="000A46E0"/>
    <w:rsid w:val="000A583A"/>
    <w:rsid w:val="000A6A04"/>
    <w:rsid w:val="000B1CE1"/>
    <w:rsid w:val="000B1EF6"/>
    <w:rsid w:val="000B3CD9"/>
    <w:rsid w:val="000B4C12"/>
    <w:rsid w:val="000B7280"/>
    <w:rsid w:val="000C0B35"/>
    <w:rsid w:val="000C362D"/>
    <w:rsid w:val="000C6C14"/>
    <w:rsid w:val="000E0484"/>
    <w:rsid w:val="000E119D"/>
    <w:rsid w:val="000E42E7"/>
    <w:rsid w:val="000F11BE"/>
    <w:rsid w:val="000F20D0"/>
    <w:rsid w:val="000F5EE5"/>
    <w:rsid w:val="000F68D9"/>
    <w:rsid w:val="000F7F7B"/>
    <w:rsid w:val="0010209C"/>
    <w:rsid w:val="00112EBB"/>
    <w:rsid w:val="00123621"/>
    <w:rsid w:val="001263C4"/>
    <w:rsid w:val="00132B20"/>
    <w:rsid w:val="00132CF1"/>
    <w:rsid w:val="001346D2"/>
    <w:rsid w:val="001360B4"/>
    <w:rsid w:val="00152E0A"/>
    <w:rsid w:val="001573F5"/>
    <w:rsid w:val="0016129D"/>
    <w:rsid w:val="001647BB"/>
    <w:rsid w:val="00167D51"/>
    <w:rsid w:val="0017004B"/>
    <w:rsid w:val="00174734"/>
    <w:rsid w:val="001756BF"/>
    <w:rsid w:val="00187196"/>
    <w:rsid w:val="00187549"/>
    <w:rsid w:val="0019305D"/>
    <w:rsid w:val="00194F44"/>
    <w:rsid w:val="00197A1E"/>
    <w:rsid w:val="001A2812"/>
    <w:rsid w:val="001A55C1"/>
    <w:rsid w:val="001B0846"/>
    <w:rsid w:val="001B2F67"/>
    <w:rsid w:val="001C0EA8"/>
    <w:rsid w:val="001C6BC5"/>
    <w:rsid w:val="001C7F5D"/>
    <w:rsid w:val="001E1259"/>
    <w:rsid w:val="001E4BE1"/>
    <w:rsid w:val="001E6B22"/>
    <w:rsid w:val="001F19B9"/>
    <w:rsid w:val="001F2578"/>
    <w:rsid w:val="001F26AC"/>
    <w:rsid w:val="001F3127"/>
    <w:rsid w:val="001F6F0C"/>
    <w:rsid w:val="00201A88"/>
    <w:rsid w:val="00206508"/>
    <w:rsid w:val="0021623B"/>
    <w:rsid w:val="0022295D"/>
    <w:rsid w:val="002236F7"/>
    <w:rsid w:val="00224971"/>
    <w:rsid w:val="0022701F"/>
    <w:rsid w:val="00227716"/>
    <w:rsid w:val="00231C8A"/>
    <w:rsid w:val="002332D7"/>
    <w:rsid w:val="002344D9"/>
    <w:rsid w:val="002433C9"/>
    <w:rsid w:val="00245633"/>
    <w:rsid w:val="00245638"/>
    <w:rsid w:val="00254322"/>
    <w:rsid w:val="00256B3A"/>
    <w:rsid w:val="002579DC"/>
    <w:rsid w:val="002641A9"/>
    <w:rsid w:val="00265CAC"/>
    <w:rsid w:val="002665E4"/>
    <w:rsid w:val="00271D5D"/>
    <w:rsid w:val="00271F18"/>
    <w:rsid w:val="00273313"/>
    <w:rsid w:val="00273AF9"/>
    <w:rsid w:val="00274378"/>
    <w:rsid w:val="002901DB"/>
    <w:rsid w:val="002912A6"/>
    <w:rsid w:val="00295C61"/>
    <w:rsid w:val="002A065C"/>
    <w:rsid w:val="002A118B"/>
    <w:rsid w:val="002A5B01"/>
    <w:rsid w:val="002A7FD5"/>
    <w:rsid w:val="002C3BD7"/>
    <w:rsid w:val="002C5B0B"/>
    <w:rsid w:val="002C6BAE"/>
    <w:rsid w:val="002C6BB4"/>
    <w:rsid w:val="002C7042"/>
    <w:rsid w:val="002D3FDD"/>
    <w:rsid w:val="002E1A2A"/>
    <w:rsid w:val="002F2FDB"/>
    <w:rsid w:val="002F3985"/>
    <w:rsid w:val="002F3CDE"/>
    <w:rsid w:val="002F4D52"/>
    <w:rsid w:val="00300123"/>
    <w:rsid w:val="0031240C"/>
    <w:rsid w:val="003140AF"/>
    <w:rsid w:val="00315425"/>
    <w:rsid w:val="00316E4D"/>
    <w:rsid w:val="00317E74"/>
    <w:rsid w:val="00327B73"/>
    <w:rsid w:val="003328CD"/>
    <w:rsid w:val="0034045F"/>
    <w:rsid w:val="0035184C"/>
    <w:rsid w:val="00354CBF"/>
    <w:rsid w:val="00357949"/>
    <w:rsid w:val="0036350B"/>
    <w:rsid w:val="003670DC"/>
    <w:rsid w:val="00375076"/>
    <w:rsid w:val="00385BBB"/>
    <w:rsid w:val="0038796F"/>
    <w:rsid w:val="00390281"/>
    <w:rsid w:val="00393CF9"/>
    <w:rsid w:val="003A7C41"/>
    <w:rsid w:val="003B006E"/>
    <w:rsid w:val="003B033B"/>
    <w:rsid w:val="003B0454"/>
    <w:rsid w:val="003B3B9A"/>
    <w:rsid w:val="003B6BC4"/>
    <w:rsid w:val="003C04FB"/>
    <w:rsid w:val="003C2672"/>
    <w:rsid w:val="003C4859"/>
    <w:rsid w:val="003D0681"/>
    <w:rsid w:val="003D14DD"/>
    <w:rsid w:val="003D1E44"/>
    <w:rsid w:val="003D367F"/>
    <w:rsid w:val="003D39D4"/>
    <w:rsid w:val="003D501E"/>
    <w:rsid w:val="003D5A42"/>
    <w:rsid w:val="003D5BAE"/>
    <w:rsid w:val="003E1D82"/>
    <w:rsid w:val="003E3C3F"/>
    <w:rsid w:val="003F0D4D"/>
    <w:rsid w:val="003F3901"/>
    <w:rsid w:val="003F7BA7"/>
    <w:rsid w:val="004004D8"/>
    <w:rsid w:val="00402C10"/>
    <w:rsid w:val="00410DA0"/>
    <w:rsid w:val="00416CC9"/>
    <w:rsid w:val="0041778E"/>
    <w:rsid w:val="00424844"/>
    <w:rsid w:val="00431DDB"/>
    <w:rsid w:val="00435856"/>
    <w:rsid w:val="00436A05"/>
    <w:rsid w:val="00436E95"/>
    <w:rsid w:val="00443D92"/>
    <w:rsid w:val="00444B0C"/>
    <w:rsid w:val="004478F6"/>
    <w:rsid w:val="00451533"/>
    <w:rsid w:val="00453265"/>
    <w:rsid w:val="0045482E"/>
    <w:rsid w:val="00466B78"/>
    <w:rsid w:val="00466C01"/>
    <w:rsid w:val="00472D83"/>
    <w:rsid w:val="00473496"/>
    <w:rsid w:val="00475917"/>
    <w:rsid w:val="004766CE"/>
    <w:rsid w:val="00476FA8"/>
    <w:rsid w:val="00483B62"/>
    <w:rsid w:val="00490886"/>
    <w:rsid w:val="00491137"/>
    <w:rsid w:val="0049388C"/>
    <w:rsid w:val="004963B9"/>
    <w:rsid w:val="004A0B78"/>
    <w:rsid w:val="004A159E"/>
    <w:rsid w:val="004A3C60"/>
    <w:rsid w:val="004B02FB"/>
    <w:rsid w:val="004B16B7"/>
    <w:rsid w:val="004C0736"/>
    <w:rsid w:val="004C508A"/>
    <w:rsid w:val="004D0681"/>
    <w:rsid w:val="004D1BB1"/>
    <w:rsid w:val="004D3E6B"/>
    <w:rsid w:val="004E1E05"/>
    <w:rsid w:val="004E5614"/>
    <w:rsid w:val="004F44BD"/>
    <w:rsid w:val="00501AA9"/>
    <w:rsid w:val="00511335"/>
    <w:rsid w:val="005122B7"/>
    <w:rsid w:val="0051486B"/>
    <w:rsid w:val="00514B27"/>
    <w:rsid w:val="00525885"/>
    <w:rsid w:val="005313A7"/>
    <w:rsid w:val="00547524"/>
    <w:rsid w:val="0056202C"/>
    <w:rsid w:val="0057373F"/>
    <w:rsid w:val="005868A6"/>
    <w:rsid w:val="00594B7F"/>
    <w:rsid w:val="0059694C"/>
    <w:rsid w:val="005971B8"/>
    <w:rsid w:val="00597C44"/>
    <w:rsid w:val="005A161A"/>
    <w:rsid w:val="005A2F6B"/>
    <w:rsid w:val="005A4D9E"/>
    <w:rsid w:val="005B1903"/>
    <w:rsid w:val="005B4913"/>
    <w:rsid w:val="005B523A"/>
    <w:rsid w:val="005B658B"/>
    <w:rsid w:val="005B65D4"/>
    <w:rsid w:val="005C07ED"/>
    <w:rsid w:val="005C1E52"/>
    <w:rsid w:val="005C3F67"/>
    <w:rsid w:val="005D08EB"/>
    <w:rsid w:val="005D6969"/>
    <w:rsid w:val="005D77F7"/>
    <w:rsid w:val="00600974"/>
    <w:rsid w:val="0060212B"/>
    <w:rsid w:val="0060231D"/>
    <w:rsid w:val="00604521"/>
    <w:rsid w:val="006055FB"/>
    <w:rsid w:val="00612E4E"/>
    <w:rsid w:val="006177CC"/>
    <w:rsid w:val="00620D5C"/>
    <w:rsid w:val="00621908"/>
    <w:rsid w:val="00621996"/>
    <w:rsid w:val="0062202E"/>
    <w:rsid w:val="00622044"/>
    <w:rsid w:val="006272E4"/>
    <w:rsid w:val="00627ABA"/>
    <w:rsid w:val="00627C2A"/>
    <w:rsid w:val="00627DDC"/>
    <w:rsid w:val="00632972"/>
    <w:rsid w:val="006400FB"/>
    <w:rsid w:val="00640427"/>
    <w:rsid w:val="006404E1"/>
    <w:rsid w:val="00642F63"/>
    <w:rsid w:val="006660DA"/>
    <w:rsid w:val="006672AB"/>
    <w:rsid w:val="00672C0F"/>
    <w:rsid w:val="00682D82"/>
    <w:rsid w:val="00683195"/>
    <w:rsid w:val="006834C6"/>
    <w:rsid w:val="00687627"/>
    <w:rsid w:val="006939C8"/>
    <w:rsid w:val="006A1EA2"/>
    <w:rsid w:val="006A5E41"/>
    <w:rsid w:val="006A6A84"/>
    <w:rsid w:val="006C20B6"/>
    <w:rsid w:val="006C6FBF"/>
    <w:rsid w:val="006C7698"/>
    <w:rsid w:val="006D45DB"/>
    <w:rsid w:val="006D64A3"/>
    <w:rsid w:val="006D6578"/>
    <w:rsid w:val="006E0D76"/>
    <w:rsid w:val="006E7E2A"/>
    <w:rsid w:val="006F5D9A"/>
    <w:rsid w:val="006F740C"/>
    <w:rsid w:val="0070101C"/>
    <w:rsid w:val="00701DB3"/>
    <w:rsid w:val="00702D29"/>
    <w:rsid w:val="00704909"/>
    <w:rsid w:val="00710334"/>
    <w:rsid w:val="007104E3"/>
    <w:rsid w:val="00714757"/>
    <w:rsid w:val="00721F4C"/>
    <w:rsid w:val="00734CBA"/>
    <w:rsid w:val="00735E0A"/>
    <w:rsid w:val="00740689"/>
    <w:rsid w:val="00742344"/>
    <w:rsid w:val="007458FF"/>
    <w:rsid w:val="00757776"/>
    <w:rsid w:val="00760A6E"/>
    <w:rsid w:val="00760F6C"/>
    <w:rsid w:val="00772EF5"/>
    <w:rsid w:val="00785755"/>
    <w:rsid w:val="007872B6"/>
    <w:rsid w:val="00791B6B"/>
    <w:rsid w:val="0079326B"/>
    <w:rsid w:val="00794B92"/>
    <w:rsid w:val="00796267"/>
    <w:rsid w:val="007B0409"/>
    <w:rsid w:val="007B2441"/>
    <w:rsid w:val="007B3372"/>
    <w:rsid w:val="007B5656"/>
    <w:rsid w:val="007B5714"/>
    <w:rsid w:val="007C17B9"/>
    <w:rsid w:val="007C4C73"/>
    <w:rsid w:val="007C4CF8"/>
    <w:rsid w:val="007D06C1"/>
    <w:rsid w:val="007D4668"/>
    <w:rsid w:val="007E25B8"/>
    <w:rsid w:val="007E4A38"/>
    <w:rsid w:val="007E6126"/>
    <w:rsid w:val="007F42D1"/>
    <w:rsid w:val="00805A64"/>
    <w:rsid w:val="00807ECF"/>
    <w:rsid w:val="0081577E"/>
    <w:rsid w:val="00815DB7"/>
    <w:rsid w:val="00827648"/>
    <w:rsid w:val="00832289"/>
    <w:rsid w:val="008410B6"/>
    <w:rsid w:val="0084625A"/>
    <w:rsid w:val="00855E6A"/>
    <w:rsid w:val="00861734"/>
    <w:rsid w:val="00864AC3"/>
    <w:rsid w:val="008662C7"/>
    <w:rsid w:val="0087299C"/>
    <w:rsid w:val="00887317"/>
    <w:rsid w:val="0089178A"/>
    <w:rsid w:val="008937DC"/>
    <w:rsid w:val="008A3344"/>
    <w:rsid w:val="008A3358"/>
    <w:rsid w:val="008A515C"/>
    <w:rsid w:val="008B276C"/>
    <w:rsid w:val="008B578A"/>
    <w:rsid w:val="008B7C46"/>
    <w:rsid w:val="008C45D0"/>
    <w:rsid w:val="008C5121"/>
    <w:rsid w:val="008D1504"/>
    <w:rsid w:val="008D3E3F"/>
    <w:rsid w:val="008D51F8"/>
    <w:rsid w:val="008D6DFB"/>
    <w:rsid w:val="008E6157"/>
    <w:rsid w:val="008F401E"/>
    <w:rsid w:val="008F467A"/>
    <w:rsid w:val="008F4F58"/>
    <w:rsid w:val="008F5F2E"/>
    <w:rsid w:val="008F7844"/>
    <w:rsid w:val="008F78E4"/>
    <w:rsid w:val="00900FED"/>
    <w:rsid w:val="00920F3D"/>
    <w:rsid w:val="0092480D"/>
    <w:rsid w:val="00925283"/>
    <w:rsid w:val="00932326"/>
    <w:rsid w:val="00943604"/>
    <w:rsid w:val="00944595"/>
    <w:rsid w:val="009464DF"/>
    <w:rsid w:val="00946A92"/>
    <w:rsid w:val="009478A3"/>
    <w:rsid w:val="009520E3"/>
    <w:rsid w:val="0095444A"/>
    <w:rsid w:val="0096324A"/>
    <w:rsid w:val="0096453A"/>
    <w:rsid w:val="00965175"/>
    <w:rsid w:val="009666CB"/>
    <w:rsid w:val="00975E87"/>
    <w:rsid w:val="0098007D"/>
    <w:rsid w:val="00984529"/>
    <w:rsid w:val="00995908"/>
    <w:rsid w:val="009A0797"/>
    <w:rsid w:val="009A0CF8"/>
    <w:rsid w:val="009A0ED2"/>
    <w:rsid w:val="009A1E83"/>
    <w:rsid w:val="009A3A87"/>
    <w:rsid w:val="009A72F8"/>
    <w:rsid w:val="009B0827"/>
    <w:rsid w:val="009C29AF"/>
    <w:rsid w:val="009C34BE"/>
    <w:rsid w:val="009C36AD"/>
    <w:rsid w:val="009C379B"/>
    <w:rsid w:val="009C4DBA"/>
    <w:rsid w:val="009C7F0A"/>
    <w:rsid w:val="009D4160"/>
    <w:rsid w:val="009D4F4C"/>
    <w:rsid w:val="009D74B7"/>
    <w:rsid w:val="009E0EA0"/>
    <w:rsid w:val="009E781E"/>
    <w:rsid w:val="009F66BD"/>
    <w:rsid w:val="00A07D31"/>
    <w:rsid w:val="00A11ADF"/>
    <w:rsid w:val="00A12260"/>
    <w:rsid w:val="00A23A8A"/>
    <w:rsid w:val="00A262A0"/>
    <w:rsid w:val="00A27C25"/>
    <w:rsid w:val="00A333BA"/>
    <w:rsid w:val="00A36F71"/>
    <w:rsid w:val="00A41B40"/>
    <w:rsid w:val="00A51FCD"/>
    <w:rsid w:val="00A53C37"/>
    <w:rsid w:val="00A56BA5"/>
    <w:rsid w:val="00A60010"/>
    <w:rsid w:val="00A6078A"/>
    <w:rsid w:val="00A61073"/>
    <w:rsid w:val="00A64C87"/>
    <w:rsid w:val="00A650B2"/>
    <w:rsid w:val="00A668F2"/>
    <w:rsid w:val="00A776AF"/>
    <w:rsid w:val="00A87B82"/>
    <w:rsid w:val="00A90D3B"/>
    <w:rsid w:val="00A911AF"/>
    <w:rsid w:val="00A9579D"/>
    <w:rsid w:val="00A9654C"/>
    <w:rsid w:val="00AA0568"/>
    <w:rsid w:val="00AA0C79"/>
    <w:rsid w:val="00AA139D"/>
    <w:rsid w:val="00AA1B12"/>
    <w:rsid w:val="00AA23E5"/>
    <w:rsid w:val="00AA45B6"/>
    <w:rsid w:val="00AA711D"/>
    <w:rsid w:val="00AB4AD8"/>
    <w:rsid w:val="00AB4C54"/>
    <w:rsid w:val="00AB5E7C"/>
    <w:rsid w:val="00AC0020"/>
    <w:rsid w:val="00AC18B8"/>
    <w:rsid w:val="00AC4061"/>
    <w:rsid w:val="00AC763D"/>
    <w:rsid w:val="00AD0ED0"/>
    <w:rsid w:val="00AE4D1A"/>
    <w:rsid w:val="00AF0F70"/>
    <w:rsid w:val="00B00EF3"/>
    <w:rsid w:val="00B01A54"/>
    <w:rsid w:val="00B11CAD"/>
    <w:rsid w:val="00B15233"/>
    <w:rsid w:val="00B241D8"/>
    <w:rsid w:val="00B334C4"/>
    <w:rsid w:val="00B35B10"/>
    <w:rsid w:val="00B430A4"/>
    <w:rsid w:val="00B54652"/>
    <w:rsid w:val="00B55150"/>
    <w:rsid w:val="00B563BD"/>
    <w:rsid w:val="00B63ACC"/>
    <w:rsid w:val="00B716D6"/>
    <w:rsid w:val="00B71AD1"/>
    <w:rsid w:val="00B74B68"/>
    <w:rsid w:val="00B74E84"/>
    <w:rsid w:val="00B77B5E"/>
    <w:rsid w:val="00B814C0"/>
    <w:rsid w:val="00B87220"/>
    <w:rsid w:val="00B909B1"/>
    <w:rsid w:val="00B942DE"/>
    <w:rsid w:val="00B97357"/>
    <w:rsid w:val="00BA2DC0"/>
    <w:rsid w:val="00BA382C"/>
    <w:rsid w:val="00BA4D73"/>
    <w:rsid w:val="00BB3A34"/>
    <w:rsid w:val="00BB4D7E"/>
    <w:rsid w:val="00BB4FF9"/>
    <w:rsid w:val="00BB7DBC"/>
    <w:rsid w:val="00BC6F6A"/>
    <w:rsid w:val="00BD117F"/>
    <w:rsid w:val="00BD1E9B"/>
    <w:rsid w:val="00BD34DB"/>
    <w:rsid w:val="00BD3BA2"/>
    <w:rsid w:val="00BD6550"/>
    <w:rsid w:val="00BD6783"/>
    <w:rsid w:val="00BE462B"/>
    <w:rsid w:val="00BE772C"/>
    <w:rsid w:val="00BE7F88"/>
    <w:rsid w:val="00BF0A93"/>
    <w:rsid w:val="00BF5DE2"/>
    <w:rsid w:val="00C00B0C"/>
    <w:rsid w:val="00C0242B"/>
    <w:rsid w:val="00C05F49"/>
    <w:rsid w:val="00C0688D"/>
    <w:rsid w:val="00C10077"/>
    <w:rsid w:val="00C103C7"/>
    <w:rsid w:val="00C13554"/>
    <w:rsid w:val="00C14264"/>
    <w:rsid w:val="00C154FD"/>
    <w:rsid w:val="00C16CA0"/>
    <w:rsid w:val="00C17E9D"/>
    <w:rsid w:val="00C20E37"/>
    <w:rsid w:val="00C2109B"/>
    <w:rsid w:val="00C2116E"/>
    <w:rsid w:val="00C22A8C"/>
    <w:rsid w:val="00C262CD"/>
    <w:rsid w:val="00C3159A"/>
    <w:rsid w:val="00C3348B"/>
    <w:rsid w:val="00C40765"/>
    <w:rsid w:val="00C40EA1"/>
    <w:rsid w:val="00C452A0"/>
    <w:rsid w:val="00C51337"/>
    <w:rsid w:val="00C51793"/>
    <w:rsid w:val="00C54B1F"/>
    <w:rsid w:val="00C55685"/>
    <w:rsid w:val="00C60648"/>
    <w:rsid w:val="00C625F8"/>
    <w:rsid w:val="00C70E8E"/>
    <w:rsid w:val="00C713CE"/>
    <w:rsid w:val="00C72473"/>
    <w:rsid w:val="00C77F38"/>
    <w:rsid w:val="00C81454"/>
    <w:rsid w:val="00C92639"/>
    <w:rsid w:val="00CA394E"/>
    <w:rsid w:val="00CB033C"/>
    <w:rsid w:val="00CB590D"/>
    <w:rsid w:val="00CB63D9"/>
    <w:rsid w:val="00CC2C35"/>
    <w:rsid w:val="00CC7BE7"/>
    <w:rsid w:val="00CD0975"/>
    <w:rsid w:val="00CD0DAC"/>
    <w:rsid w:val="00CD110B"/>
    <w:rsid w:val="00CD21C1"/>
    <w:rsid w:val="00CD455D"/>
    <w:rsid w:val="00CD6B0C"/>
    <w:rsid w:val="00CE459C"/>
    <w:rsid w:val="00CE472D"/>
    <w:rsid w:val="00CF53A5"/>
    <w:rsid w:val="00D000EC"/>
    <w:rsid w:val="00D007D1"/>
    <w:rsid w:val="00D01DD7"/>
    <w:rsid w:val="00D1323F"/>
    <w:rsid w:val="00D136C8"/>
    <w:rsid w:val="00D13B67"/>
    <w:rsid w:val="00D14A14"/>
    <w:rsid w:val="00D257C5"/>
    <w:rsid w:val="00D25D7A"/>
    <w:rsid w:val="00D26EC8"/>
    <w:rsid w:val="00D30651"/>
    <w:rsid w:val="00D421AC"/>
    <w:rsid w:val="00D44D3E"/>
    <w:rsid w:val="00D51C1E"/>
    <w:rsid w:val="00D57E52"/>
    <w:rsid w:val="00D61816"/>
    <w:rsid w:val="00D6258F"/>
    <w:rsid w:val="00D64C62"/>
    <w:rsid w:val="00D673FF"/>
    <w:rsid w:val="00D7634B"/>
    <w:rsid w:val="00D8211D"/>
    <w:rsid w:val="00D906A3"/>
    <w:rsid w:val="00D9155A"/>
    <w:rsid w:val="00D91FA2"/>
    <w:rsid w:val="00D93C06"/>
    <w:rsid w:val="00DA0BA0"/>
    <w:rsid w:val="00DA4C37"/>
    <w:rsid w:val="00DB12AB"/>
    <w:rsid w:val="00DB658E"/>
    <w:rsid w:val="00DB6D03"/>
    <w:rsid w:val="00DC1FA5"/>
    <w:rsid w:val="00DC4A93"/>
    <w:rsid w:val="00DC738A"/>
    <w:rsid w:val="00DD2D75"/>
    <w:rsid w:val="00DD3DC5"/>
    <w:rsid w:val="00DD7E7D"/>
    <w:rsid w:val="00DE1789"/>
    <w:rsid w:val="00DE2EFA"/>
    <w:rsid w:val="00DF1643"/>
    <w:rsid w:val="00DF164F"/>
    <w:rsid w:val="00DF1D48"/>
    <w:rsid w:val="00DF1F21"/>
    <w:rsid w:val="00E001A3"/>
    <w:rsid w:val="00E01D84"/>
    <w:rsid w:val="00E05F32"/>
    <w:rsid w:val="00E065F6"/>
    <w:rsid w:val="00E14C49"/>
    <w:rsid w:val="00E16EF6"/>
    <w:rsid w:val="00E21DCE"/>
    <w:rsid w:val="00E32CC5"/>
    <w:rsid w:val="00E3302A"/>
    <w:rsid w:val="00E354AD"/>
    <w:rsid w:val="00E411E9"/>
    <w:rsid w:val="00E522F9"/>
    <w:rsid w:val="00E535F7"/>
    <w:rsid w:val="00E64CCD"/>
    <w:rsid w:val="00E65299"/>
    <w:rsid w:val="00E66518"/>
    <w:rsid w:val="00E721E6"/>
    <w:rsid w:val="00E8160C"/>
    <w:rsid w:val="00E917A8"/>
    <w:rsid w:val="00E917B7"/>
    <w:rsid w:val="00E95A59"/>
    <w:rsid w:val="00EA148A"/>
    <w:rsid w:val="00EA44CC"/>
    <w:rsid w:val="00EA7D36"/>
    <w:rsid w:val="00EB20C9"/>
    <w:rsid w:val="00EB67BB"/>
    <w:rsid w:val="00EC1A6B"/>
    <w:rsid w:val="00EC2B7E"/>
    <w:rsid w:val="00EC3BC2"/>
    <w:rsid w:val="00EC44F1"/>
    <w:rsid w:val="00EC6186"/>
    <w:rsid w:val="00ED239D"/>
    <w:rsid w:val="00ED4BE5"/>
    <w:rsid w:val="00ED5F57"/>
    <w:rsid w:val="00ED65D7"/>
    <w:rsid w:val="00EE0AFB"/>
    <w:rsid w:val="00EE1E56"/>
    <w:rsid w:val="00EE7BBE"/>
    <w:rsid w:val="00EF323F"/>
    <w:rsid w:val="00EF3EF5"/>
    <w:rsid w:val="00F04C09"/>
    <w:rsid w:val="00F06638"/>
    <w:rsid w:val="00F07E5A"/>
    <w:rsid w:val="00F12C77"/>
    <w:rsid w:val="00F135CF"/>
    <w:rsid w:val="00F229B5"/>
    <w:rsid w:val="00F41784"/>
    <w:rsid w:val="00F42C86"/>
    <w:rsid w:val="00F516BD"/>
    <w:rsid w:val="00F5483E"/>
    <w:rsid w:val="00F67FBD"/>
    <w:rsid w:val="00F73058"/>
    <w:rsid w:val="00F745B5"/>
    <w:rsid w:val="00F753B5"/>
    <w:rsid w:val="00F80951"/>
    <w:rsid w:val="00F83F48"/>
    <w:rsid w:val="00F84D77"/>
    <w:rsid w:val="00F84E87"/>
    <w:rsid w:val="00F9073E"/>
    <w:rsid w:val="00F90A3C"/>
    <w:rsid w:val="00F90B88"/>
    <w:rsid w:val="00F90BBD"/>
    <w:rsid w:val="00F93081"/>
    <w:rsid w:val="00FA47BE"/>
    <w:rsid w:val="00FB293C"/>
    <w:rsid w:val="00FC0186"/>
    <w:rsid w:val="00FC0E9F"/>
    <w:rsid w:val="00FC2D3F"/>
    <w:rsid w:val="00FC3D3A"/>
    <w:rsid w:val="00FD2623"/>
    <w:rsid w:val="00FD58B9"/>
    <w:rsid w:val="00FE001F"/>
    <w:rsid w:val="00FE2150"/>
    <w:rsid w:val="00FE7A01"/>
    <w:rsid w:val="00FF1601"/>
    <w:rsid w:val="00FF4CD9"/>
    <w:rsid w:val="00FF51F8"/>
    <w:rsid w:val="157B8B47"/>
    <w:rsid w:val="1D5D03AF"/>
    <w:rsid w:val="1F6F5B52"/>
    <w:rsid w:val="2CF71029"/>
    <w:rsid w:val="2CFFADC2"/>
    <w:rsid w:val="306DE086"/>
    <w:rsid w:val="3CC2BFCE"/>
    <w:rsid w:val="3EF34E4B"/>
    <w:rsid w:val="3F6DEC9E"/>
    <w:rsid w:val="3F7FD55B"/>
    <w:rsid w:val="3FCFCFBF"/>
    <w:rsid w:val="3FFF18A4"/>
    <w:rsid w:val="4F3B7C6D"/>
    <w:rsid w:val="579DA150"/>
    <w:rsid w:val="57DA7C35"/>
    <w:rsid w:val="5C7D0580"/>
    <w:rsid w:val="5D353328"/>
    <w:rsid w:val="5FDF9666"/>
    <w:rsid w:val="5FF746AE"/>
    <w:rsid w:val="5FFFA408"/>
    <w:rsid w:val="6EFF028F"/>
    <w:rsid w:val="6FF527AF"/>
    <w:rsid w:val="755EC66A"/>
    <w:rsid w:val="76AD846F"/>
    <w:rsid w:val="77AD65CB"/>
    <w:rsid w:val="796360B0"/>
    <w:rsid w:val="79EC648A"/>
    <w:rsid w:val="7DD336F7"/>
    <w:rsid w:val="7DFB7B10"/>
    <w:rsid w:val="7F6E9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  <o:rules v:ext="edit">
        <o:r id="V:Rule7" type="connector" idref="#自选图形 25"/>
        <o:r id="V:Rule8" type="connector" idref="#自选图形 29"/>
        <o:r id="V:Rule9" type="connector" idref="#自选图形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1C1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D21C1"/>
    <w:pPr>
      <w:ind w:leftChars="2500" w:left="100"/>
    </w:pPr>
  </w:style>
  <w:style w:type="paragraph" w:styleId="a4">
    <w:name w:val="Balloon Text"/>
    <w:basedOn w:val="a"/>
    <w:link w:val="Char"/>
    <w:rsid w:val="00CD21C1"/>
    <w:rPr>
      <w:rFonts w:ascii="Times New Roman" w:eastAsia="宋体"/>
      <w:sz w:val="18"/>
      <w:szCs w:val="18"/>
      <w:lang/>
    </w:rPr>
  </w:style>
  <w:style w:type="paragraph" w:styleId="a5">
    <w:name w:val="footer"/>
    <w:basedOn w:val="a"/>
    <w:link w:val="Char0"/>
    <w:uiPriority w:val="99"/>
    <w:rsid w:val="00CD21C1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/>
      <w:sz w:val="18"/>
      <w:szCs w:val="18"/>
      <w:lang/>
    </w:rPr>
  </w:style>
  <w:style w:type="paragraph" w:styleId="a6">
    <w:name w:val="header"/>
    <w:basedOn w:val="a"/>
    <w:link w:val="Char1"/>
    <w:qFormat/>
    <w:rsid w:val="00CD2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/>
      <w:sz w:val="18"/>
      <w:szCs w:val="18"/>
      <w:lang/>
    </w:rPr>
  </w:style>
  <w:style w:type="table" w:styleId="a7">
    <w:name w:val="Table Grid"/>
    <w:basedOn w:val="a1"/>
    <w:qFormat/>
    <w:rsid w:val="00CD21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D21C1"/>
  </w:style>
  <w:style w:type="character" w:customStyle="1" w:styleId="Char1">
    <w:name w:val="页眉 Char"/>
    <w:link w:val="a6"/>
    <w:rsid w:val="00CD21C1"/>
    <w:rPr>
      <w:kern w:val="2"/>
      <w:sz w:val="18"/>
      <w:szCs w:val="18"/>
    </w:rPr>
  </w:style>
  <w:style w:type="character" w:customStyle="1" w:styleId="Char">
    <w:name w:val="批注框文本 Char"/>
    <w:link w:val="a4"/>
    <w:rsid w:val="00CD21C1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CD21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  <customShpInfo spid="_x0000_s1031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深圳市盐田区人民法院</dc:title>
  <dc:creator>吴文芬</dc:creator>
  <cp:lastModifiedBy>刘美清</cp:lastModifiedBy>
  <cp:revision>2</cp:revision>
  <cp:lastPrinted>2022-05-10T06:57:00Z</cp:lastPrinted>
  <dcterms:created xsi:type="dcterms:W3CDTF">2022-05-10T21:06:00Z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