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90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深圳市盐田区人民法院</w:t>
      </w:r>
    </w:p>
    <w:p w14:paraId="0D1EE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公务车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eastAsia="zh-CN"/>
        </w:rPr>
        <w:t>购置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项目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需求书</w:t>
      </w:r>
    </w:p>
    <w:p w14:paraId="33AEAF30">
      <w:pPr>
        <w:widowControl/>
        <w:snapToGrid w:val="0"/>
        <w:spacing w:line="360" w:lineRule="auto"/>
        <w:ind w:firstLine="241" w:firstLineChars="100"/>
        <w:jc w:val="left"/>
        <w:outlineLvl w:val="0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一、采购范围</w:t>
      </w:r>
    </w:p>
    <w:p w14:paraId="720BC9B9">
      <w:pPr>
        <w:spacing w:line="360" w:lineRule="auto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1．具体、明确描述项目所要采购的标的物，如货物清单:</w:t>
      </w:r>
    </w:p>
    <w:tbl>
      <w:tblPr>
        <w:tblStyle w:val="8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756"/>
        <w:gridCol w:w="1275"/>
        <w:gridCol w:w="1741"/>
        <w:gridCol w:w="1869"/>
      </w:tblGrid>
      <w:tr w14:paraId="4797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512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</w:rPr>
              <w:t>产品类别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42D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D528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F574">
            <w:pPr>
              <w:spacing w:line="360" w:lineRule="auto"/>
              <w:rPr>
                <w:rFonts w:ascii="Times New Roman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  <w:lang w:val="en-US" w:eastAsia="zh-CN"/>
              </w:rPr>
              <w:t>裸车</w:t>
            </w: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</w:rPr>
              <w:t>价（万元）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5FAD">
            <w:pPr>
              <w:spacing w:line="360" w:lineRule="auto"/>
              <w:jc w:val="center"/>
              <w:rPr>
                <w:rFonts w:ascii="Times New Roman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</w:rPr>
              <w:t>总价（万元）</w:t>
            </w:r>
          </w:p>
        </w:tc>
      </w:tr>
      <w:tr w14:paraId="4A39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CC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多用途乘用车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3607">
            <w:pPr>
              <w:spacing w:line="360" w:lineRule="auto"/>
              <w:ind w:firstLine="211" w:firstLineChars="100"/>
              <w:rPr>
                <w:rFonts w:hint="default" w:ascii="Times New Roman" w:hAnsi="Times New Roman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4"/>
                <w:lang w:val="en-US" w:eastAsia="zh-CN"/>
              </w:rPr>
              <w:t xml:space="preserve">依维柯牌聚星EV新能源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16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BE8F">
            <w:pPr>
              <w:ind w:firstLine="482" w:firstLineChars="200"/>
              <w:jc w:val="both"/>
              <w:rPr>
                <w:rFonts w:hint="default" w:ascii="Times New Roman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D806">
            <w:pPr>
              <w:spacing w:line="360" w:lineRule="auto"/>
              <w:jc w:val="center"/>
              <w:rPr>
                <w:rFonts w:hint="default" w:ascii="Times New Roman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</w:tbl>
    <w:p w14:paraId="64571F10"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7BEF84F8">
      <w:pPr>
        <w:widowControl/>
        <w:snapToGrid w:val="0"/>
        <w:spacing w:line="360" w:lineRule="auto"/>
        <w:jc w:val="left"/>
        <w:outlineLvl w:val="0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二、具体技术要求</w:t>
      </w:r>
    </w:p>
    <w:p w14:paraId="21A64EA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Toc417999559"/>
      <w:bookmarkStart w:id="1" w:name="_Toc417999520"/>
      <w:bookmarkStart w:id="2" w:name="_Toc417999456"/>
      <w:r>
        <w:rPr>
          <w:rFonts w:hint="eastAsia" w:ascii="宋体" w:hAnsi="宋体" w:eastAsia="宋体" w:cs="宋体"/>
          <w:sz w:val="24"/>
          <w:szCs w:val="24"/>
        </w:rPr>
        <w:t>详细技术参数及要求：</w:t>
      </w:r>
      <w:bookmarkEnd w:id="0"/>
      <w:bookmarkEnd w:id="1"/>
      <w:bookmarkEnd w:id="2"/>
    </w:p>
    <w:tbl>
      <w:tblPr>
        <w:tblStyle w:val="9"/>
        <w:tblpPr w:leftFromText="180" w:rightFromText="180" w:vertAnchor="text" w:horzAnchor="page" w:tblpX="1140" w:tblpY="44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995"/>
      </w:tblGrid>
      <w:tr w14:paraId="3744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85" w:type="dxa"/>
          </w:tcPr>
          <w:p w14:paraId="266B8AF4">
            <w:pPr>
              <w:spacing w:line="360" w:lineRule="auto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6995" w:type="dxa"/>
          </w:tcPr>
          <w:p w14:paraId="6D23E5E7">
            <w:pPr>
              <w:spacing w:line="360" w:lineRule="auto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32"/>
                <w:lang w:val="en-US" w:eastAsia="zh-CN"/>
              </w:rPr>
              <w:t>依维柯牌聚星EV新能源</w:t>
            </w:r>
          </w:p>
        </w:tc>
      </w:tr>
      <w:tr w14:paraId="0FC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 w14:paraId="34A43FCD">
            <w:pPr>
              <w:spacing w:line="360" w:lineRule="auto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6995" w:type="dxa"/>
          </w:tcPr>
          <w:p w14:paraId="6CD24601">
            <w:pPr>
              <w:spacing w:line="360" w:lineRule="auto"/>
              <w:ind w:firstLine="2240" w:firstLineChars="800"/>
              <w:jc w:val="both"/>
              <w:rPr>
                <w:rFonts w:hint="default" w:ascii="Times New Roman" w:hAnsi="宋体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NJ6540FBEV77</w:t>
            </w:r>
          </w:p>
        </w:tc>
      </w:tr>
      <w:tr w14:paraId="3279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2385" w:type="dxa"/>
            <w:vAlign w:val="center"/>
          </w:tcPr>
          <w:p w14:paraId="28AE25A2">
            <w:pPr>
              <w:spacing w:line="360" w:lineRule="auto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参数配置</w:t>
            </w:r>
          </w:p>
        </w:tc>
        <w:tc>
          <w:tcPr>
            <w:tcW w:w="6995" w:type="dxa"/>
          </w:tcPr>
          <w:p w14:paraId="0155AF91">
            <w:pPr>
              <w:pStyle w:val="2"/>
              <w:ind w:firstLine="48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长宽高：5364*2030*2015mm，轴距：3366mm，纯电动，主副驾驶安全气囊，前后雾灯、高位制动灯、一键启动 ESP+EBA+HHC(含ABS+EBD)、IPMS胎压监测、EPP电子手刹、可视高清倒车影像、多功能方向盘，定速巡航、大功率冷暖空调、10向可调节主驾座椅、10.25寸触控大屏（MP5+USB+蓝牙+手机映射+车联网）+4.2寸多功能液晶仪表。</w:t>
            </w:r>
          </w:p>
        </w:tc>
      </w:tr>
      <w:tr w14:paraId="79A8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85" w:type="dxa"/>
            <w:vAlign w:val="center"/>
          </w:tcPr>
          <w:p w14:paraId="7197FC5F">
            <w:pPr>
              <w:spacing w:line="360" w:lineRule="auto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车身颜色</w:t>
            </w:r>
          </w:p>
        </w:tc>
        <w:tc>
          <w:tcPr>
            <w:tcW w:w="6995" w:type="dxa"/>
            <w:vAlign w:val="center"/>
          </w:tcPr>
          <w:p w14:paraId="7873DACC">
            <w:pPr>
              <w:pStyle w:val="2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白色</w:t>
            </w:r>
          </w:p>
        </w:tc>
      </w:tr>
      <w:tr w14:paraId="59EA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85" w:type="dxa"/>
            <w:vAlign w:val="center"/>
          </w:tcPr>
          <w:p w14:paraId="64131418">
            <w:pPr>
              <w:spacing w:line="360" w:lineRule="auto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座椅布局</w:t>
            </w:r>
          </w:p>
        </w:tc>
        <w:tc>
          <w:tcPr>
            <w:tcW w:w="6995" w:type="dxa"/>
            <w:vAlign w:val="center"/>
          </w:tcPr>
          <w:p w14:paraId="20B6D125">
            <w:pPr>
              <w:pStyle w:val="2"/>
              <w:ind w:firstLine="2520" w:firstLineChars="9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3+3+3（9座）</w:t>
            </w:r>
          </w:p>
        </w:tc>
      </w:tr>
      <w:tr w14:paraId="266D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85" w:type="dxa"/>
            <w:vAlign w:val="center"/>
          </w:tcPr>
          <w:p w14:paraId="6F8CB9C1">
            <w:pPr>
              <w:spacing w:line="360" w:lineRule="auto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新增配置</w:t>
            </w:r>
          </w:p>
        </w:tc>
        <w:tc>
          <w:tcPr>
            <w:tcW w:w="6995" w:type="dxa"/>
            <w:vAlign w:val="center"/>
          </w:tcPr>
          <w:p w14:paraId="76DE2F99">
            <w:pPr>
              <w:pStyle w:val="2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前排脚垫、主副驾驶太阳纸</w:t>
            </w:r>
          </w:p>
        </w:tc>
      </w:tr>
    </w:tbl>
    <w:p w14:paraId="5DC530C2">
      <w:pPr>
        <w:spacing w:line="360" w:lineRule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</w:p>
    <w:p w14:paraId="1D1E154E">
      <w:pPr>
        <w:widowControl/>
        <w:snapToGrid w:val="0"/>
        <w:spacing w:line="360" w:lineRule="auto"/>
        <w:jc w:val="left"/>
        <w:outlineLvl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9770" cy="3382645"/>
            <wp:effectExtent l="0" t="0" r="1270" b="635"/>
            <wp:docPr id="1" name="图片 1" descr="微信图片_2025061116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1161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51C1">
      <w:pPr>
        <w:widowControl/>
        <w:snapToGrid w:val="0"/>
        <w:spacing w:line="360" w:lineRule="auto"/>
        <w:jc w:val="left"/>
        <w:outlineLvl w:val="0"/>
        <w:rPr>
          <w:rFonts w:ascii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供应商</w:t>
      </w:r>
      <w:r>
        <w:rPr>
          <w:rFonts w:hint="eastAsia" w:ascii="宋体" w:hAnsi="宋体" w:cs="宋体"/>
          <w:b/>
          <w:bCs/>
          <w:kern w:val="0"/>
          <w:sz w:val="24"/>
        </w:rPr>
        <w:t>要求</w:t>
      </w:r>
    </w:p>
    <w:p w14:paraId="37A5AABC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1.交货期的要求：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45自然日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46105593">
      <w:pPr>
        <w:widowControl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1.1.</w:t>
      </w:r>
      <w:r>
        <w:t xml:space="preserve"> </w:t>
      </w:r>
      <w:r>
        <w:rPr>
          <w:rFonts w:hint="eastAsia" w:ascii="宋体" w:hAnsi="宋体" w:cs="宋体"/>
          <w:kern w:val="0"/>
          <w:sz w:val="24"/>
        </w:rPr>
        <w:t>交货地点：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深圳市盐田区人民法院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69AAFC5A">
      <w:pPr>
        <w:widowControl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1.2.赠送临时号牌。</w:t>
      </w:r>
    </w:p>
    <w:p w14:paraId="4F7DC556">
      <w:pPr>
        <w:pStyle w:val="2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2.供应商资质要求</w:t>
      </w:r>
    </w:p>
    <w:p w14:paraId="1B93F8FF">
      <w:pPr>
        <w:widowControl/>
        <w:snapToGrid w:val="0"/>
        <w:spacing w:line="360" w:lineRule="auto"/>
        <w:jc w:val="left"/>
        <w:outlineLvl w:val="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.1. </w:t>
      </w:r>
      <w:r>
        <w:rPr>
          <w:rFonts w:hint="eastAsia"/>
          <w:sz w:val="24"/>
        </w:rPr>
        <w:t>为便于今后</w:t>
      </w:r>
      <w:r>
        <w:rPr>
          <w:rFonts w:hint="eastAsia"/>
          <w:sz w:val="24"/>
          <w:lang w:val="en-US" w:eastAsia="zh-CN"/>
        </w:rPr>
        <w:t>车辆</w:t>
      </w:r>
      <w:r>
        <w:rPr>
          <w:rFonts w:hint="eastAsia"/>
          <w:sz w:val="24"/>
        </w:rPr>
        <w:t>保养维修，供方须为深圳市行政区域内</w:t>
      </w:r>
      <w:r>
        <w:rPr>
          <w:rFonts w:hint="eastAsia"/>
          <w:sz w:val="24"/>
          <w:lang w:eastAsia="zh-CN"/>
        </w:rPr>
        <w:t>拥有汽车销售资质</w:t>
      </w:r>
      <w:r>
        <w:rPr>
          <w:rFonts w:hint="eastAsia"/>
          <w:sz w:val="24"/>
        </w:rPr>
        <w:t>的经销商；</w:t>
      </w:r>
    </w:p>
    <w:p w14:paraId="03DF58EB">
      <w:pPr>
        <w:widowControl/>
        <w:snapToGrid w:val="0"/>
        <w:spacing w:line="360" w:lineRule="auto"/>
        <w:jc w:val="left"/>
        <w:outlineLvl w:val="0"/>
        <w:rPr>
          <w:rFonts w:ascii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四、报价要求及付款方式</w:t>
      </w:r>
    </w:p>
    <w:p w14:paraId="48FFC5B2">
      <w:pPr>
        <w:widowControl/>
        <w:snapToGrid w:val="0"/>
        <w:spacing w:line="360" w:lineRule="auto"/>
        <w:jc w:val="left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本项目预算金额为18万，不含保险、上牌费用。</w:t>
      </w:r>
    </w:p>
    <w:p w14:paraId="3227AB22">
      <w:pPr>
        <w:widowControl/>
        <w:snapToGrid w:val="0"/>
        <w:spacing w:line="360" w:lineRule="auto"/>
        <w:jc w:val="left"/>
        <w:rPr>
          <w:rFonts w:asci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付款方式</w:t>
      </w:r>
      <w:r>
        <w:rPr>
          <w:rFonts w:hint="eastAsia" w:ascii="宋体" w:hAnsi="宋体" w:cs="宋体"/>
          <w:kern w:val="0"/>
          <w:sz w:val="24"/>
          <w:lang w:val="en-US" w:eastAsia="zh-CN"/>
        </w:rPr>
        <w:t>:</w:t>
      </w:r>
      <w:r>
        <w:rPr>
          <w:rFonts w:hint="eastAsia"/>
          <w:kern w:val="0"/>
          <w:sz w:val="24"/>
          <w:szCs w:val="24"/>
        </w:rPr>
        <w:t>按</w:t>
      </w:r>
      <w:r>
        <w:rPr>
          <w:rFonts w:hint="eastAsia"/>
          <w:kern w:val="0"/>
          <w:sz w:val="24"/>
          <w:szCs w:val="24"/>
          <w:lang w:val="en-US" w:eastAsia="zh-CN"/>
        </w:rPr>
        <w:t>深圳市财政局</w:t>
      </w:r>
      <w:r>
        <w:rPr>
          <w:rFonts w:hint="eastAsia"/>
          <w:kern w:val="0"/>
          <w:sz w:val="24"/>
          <w:szCs w:val="24"/>
          <w:lang w:eastAsia="zh-CN"/>
        </w:rPr>
        <w:t>相</w:t>
      </w:r>
      <w:r>
        <w:rPr>
          <w:rFonts w:hint="eastAsia"/>
          <w:kern w:val="0"/>
          <w:sz w:val="24"/>
          <w:szCs w:val="24"/>
        </w:rPr>
        <w:t>关规定执行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7F7C4FDE">
      <w:pPr>
        <w:widowControl/>
        <w:snapToGrid w:val="0"/>
        <w:spacing w:line="360" w:lineRule="auto"/>
        <w:jc w:val="left"/>
        <w:outlineLvl w:val="0"/>
        <w:rPr>
          <w:rFonts w:ascii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五、售后服务要求</w:t>
      </w:r>
      <w:bookmarkStart w:id="3" w:name="_GoBack"/>
      <w:bookmarkEnd w:id="3"/>
    </w:p>
    <w:p w14:paraId="140FEC7F">
      <w:pPr>
        <w:spacing w:line="360" w:lineRule="auto"/>
        <w:rPr>
          <w:rFonts w:ascii="Times New Roman"/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.1.</w:t>
      </w:r>
      <w:r>
        <w:rPr>
          <w:rFonts w:hint="eastAsia"/>
          <w:sz w:val="24"/>
          <w:lang w:val="en-US" w:eastAsia="zh-CN"/>
        </w:rPr>
        <w:t>供应</w:t>
      </w:r>
      <w:r>
        <w:rPr>
          <w:rFonts w:hint="eastAsia"/>
          <w:sz w:val="24"/>
        </w:rPr>
        <w:t>商需在深圳设有售后服务机构和设施，并配备受过专业培训的售后服务人员。投标人在深圳市范围内应设有维修服务部门和零备件仓库；</w:t>
      </w:r>
    </w:p>
    <w:p w14:paraId="6DD97BD6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.2.</w:t>
      </w:r>
      <w:r>
        <w:rPr>
          <w:rFonts w:hint="eastAsia"/>
          <w:sz w:val="24"/>
          <w:lang w:val="en-US" w:eastAsia="zh-CN"/>
        </w:rPr>
        <w:t>整车质保期为开票日起5年20万公里（先到为准），其中</w:t>
      </w:r>
      <w:r>
        <w:rPr>
          <w:rFonts w:hint="eastAsia"/>
          <w:sz w:val="24"/>
          <w:lang w:eastAsia="zh-CN"/>
        </w:rPr>
        <w:t>电池</w:t>
      </w:r>
      <w:r>
        <w:rPr>
          <w:rFonts w:hint="eastAsia" w:cs="宋体"/>
          <w:sz w:val="24"/>
        </w:rPr>
        <w:t>质保期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cs="宋体"/>
          <w:sz w:val="24"/>
        </w:rPr>
        <w:t>年或</w:t>
      </w:r>
      <w:r>
        <w:rPr>
          <w:rFonts w:hint="eastAsia" w:cs="宋体"/>
          <w:sz w:val="24"/>
          <w:lang w:val="en-US" w:eastAsia="zh-CN"/>
        </w:rPr>
        <w:t>40</w:t>
      </w:r>
      <w:r>
        <w:rPr>
          <w:rFonts w:hint="eastAsia" w:cs="宋体"/>
          <w:sz w:val="24"/>
        </w:rPr>
        <w:t>万公里（以先到为准），在保修期内一旦发生质量问题，投标人提供免费保修服务，提供</w:t>
      </w:r>
      <w:r>
        <w:rPr>
          <w:rFonts w:cs="宋体"/>
          <w:sz w:val="24"/>
        </w:rPr>
        <w:t>24</w:t>
      </w:r>
      <w:r>
        <w:rPr>
          <w:rFonts w:hint="eastAsia" w:cs="宋体"/>
          <w:sz w:val="24"/>
        </w:rPr>
        <w:t>小时免费救援服务；</w:t>
      </w:r>
    </w:p>
    <w:p w14:paraId="59499BE0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.3.</w:t>
      </w:r>
      <w:r>
        <w:rPr>
          <w:rFonts w:hint="eastAsia" w:cs="宋体"/>
          <w:sz w:val="24"/>
        </w:rPr>
        <w:t>质保期内，车辆正常使用下出现的质量问题，需方有权向供方提出索赔，供方对其故障应立即进行诊断并排除，损坏的零部件根据技术要求进行修复或更换，车辆的易损易耗件属正常磨损，不办理索赔，由于使用不当出现的质量问题，收取零配件更换费；</w:t>
      </w:r>
    </w:p>
    <w:sectPr>
      <w:pgSz w:w="11906" w:h="16838"/>
      <w:pgMar w:top="1440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GJmMjlmZGVlOTZjMjI4NzZlNDVhN2QzZjA0MWQifQ=="/>
  </w:docVars>
  <w:rsids>
    <w:rsidRoot w:val="003F19A1"/>
    <w:rsid w:val="00006BE7"/>
    <w:rsid w:val="000072C6"/>
    <w:rsid w:val="00007D04"/>
    <w:rsid w:val="000226CA"/>
    <w:rsid w:val="00043F01"/>
    <w:rsid w:val="00065597"/>
    <w:rsid w:val="00104B77"/>
    <w:rsid w:val="00126B8D"/>
    <w:rsid w:val="00177525"/>
    <w:rsid w:val="00205247"/>
    <w:rsid w:val="00213270"/>
    <w:rsid w:val="00237655"/>
    <w:rsid w:val="00261C78"/>
    <w:rsid w:val="002D0653"/>
    <w:rsid w:val="003159C9"/>
    <w:rsid w:val="00332CD1"/>
    <w:rsid w:val="00340B21"/>
    <w:rsid w:val="003559DA"/>
    <w:rsid w:val="003759FC"/>
    <w:rsid w:val="00383354"/>
    <w:rsid w:val="003E11AF"/>
    <w:rsid w:val="003F19A1"/>
    <w:rsid w:val="003F22C8"/>
    <w:rsid w:val="003F7E89"/>
    <w:rsid w:val="004145BC"/>
    <w:rsid w:val="0042562E"/>
    <w:rsid w:val="004666AE"/>
    <w:rsid w:val="004775F8"/>
    <w:rsid w:val="00491619"/>
    <w:rsid w:val="004B6FA4"/>
    <w:rsid w:val="004F4AC4"/>
    <w:rsid w:val="00532E89"/>
    <w:rsid w:val="00545369"/>
    <w:rsid w:val="005470D3"/>
    <w:rsid w:val="00551D64"/>
    <w:rsid w:val="00556087"/>
    <w:rsid w:val="0056376B"/>
    <w:rsid w:val="00570928"/>
    <w:rsid w:val="0066608E"/>
    <w:rsid w:val="006D2503"/>
    <w:rsid w:val="006E7AB3"/>
    <w:rsid w:val="007058AA"/>
    <w:rsid w:val="0077203C"/>
    <w:rsid w:val="007A41A1"/>
    <w:rsid w:val="007A70C1"/>
    <w:rsid w:val="007B03D8"/>
    <w:rsid w:val="007C3787"/>
    <w:rsid w:val="007C4393"/>
    <w:rsid w:val="0082140F"/>
    <w:rsid w:val="008D4BCF"/>
    <w:rsid w:val="0093761B"/>
    <w:rsid w:val="009474E4"/>
    <w:rsid w:val="009838BE"/>
    <w:rsid w:val="00985671"/>
    <w:rsid w:val="00996484"/>
    <w:rsid w:val="009C645D"/>
    <w:rsid w:val="009D21BB"/>
    <w:rsid w:val="00A20512"/>
    <w:rsid w:val="00A65DFB"/>
    <w:rsid w:val="00AF75F8"/>
    <w:rsid w:val="00B0507A"/>
    <w:rsid w:val="00B161CC"/>
    <w:rsid w:val="00B43077"/>
    <w:rsid w:val="00B74E89"/>
    <w:rsid w:val="00BB2D94"/>
    <w:rsid w:val="00BE52B7"/>
    <w:rsid w:val="00C6627D"/>
    <w:rsid w:val="00CF46AE"/>
    <w:rsid w:val="00D11617"/>
    <w:rsid w:val="00D12BB1"/>
    <w:rsid w:val="00D54D86"/>
    <w:rsid w:val="00DA6670"/>
    <w:rsid w:val="00DB0D9D"/>
    <w:rsid w:val="00DC1703"/>
    <w:rsid w:val="00DC77DC"/>
    <w:rsid w:val="00DD2A88"/>
    <w:rsid w:val="00E05C48"/>
    <w:rsid w:val="00E2336C"/>
    <w:rsid w:val="00E56839"/>
    <w:rsid w:val="00E66B1D"/>
    <w:rsid w:val="00E66FD7"/>
    <w:rsid w:val="00EA0114"/>
    <w:rsid w:val="00EA11CD"/>
    <w:rsid w:val="00ED016B"/>
    <w:rsid w:val="00EF6D8F"/>
    <w:rsid w:val="00F16CA1"/>
    <w:rsid w:val="00F26D81"/>
    <w:rsid w:val="011473B7"/>
    <w:rsid w:val="01612F15"/>
    <w:rsid w:val="01722AEF"/>
    <w:rsid w:val="023E71E4"/>
    <w:rsid w:val="02BF15A4"/>
    <w:rsid w:val="03367AB9"/>
    <w:rsid w:val="041C1579"/>
    <w:rsid w:val="047F2D99"/>
    <w:rsid w:val="04A40280"/>
    <w:rsid w:val="05892D66"/>
    <w:rsid w:val="065D35AE"/>
    <w:rsid w:val="06CE1DB6"/>
    <w:rsid w:val="07BB67DE"/>
    <w:rsid w:val="0A5151D8"/>
    <w:rsid w:val="0C0D335D"/>
    <w:rsid w:val="0C264442"/>
    <w:rsid w:val="0D701E19"/>
    <w:rsid w:val="0EB90695"/>
    <w:rsid w:val="104B26C9"/>
    <w:rsid w:val="10FB7AB3"/>
    <w:rsid w:val="12241424"/>
    <w:rsid w:val="145853B5"/>
    <w:rsid w:val="14EF7AC7"/>
    <w:rsid w:val="15D8055B"/>
    <w:rsid w:val="16B0772A"/>
    <w:rsid w:val="17AA23CB"/>
    <w:rsid w:val="18F45742"/>
    <w:rsid w:val="192A37C4"/>
    <w:rsid w:val="192F4936"/>
    <w:rsid w:val="19792055"/>
    <w:rsid w:val="1A985E70"/>
    <w:rsid w:val="1BA3785E"/>
    <w:rsid w:val="1C6012AB"/>
    <w:rsid w:val="1C8138F9"/>
    <w:rsid w:val="1D0D2F84"/>
    <w:rsid w:val="1D5D61CE"/>
    <w:rsid w:val="1E214A6A"/>
    <w:rsid w:val="1EFD51C2"/>
    <w:rsid w:val="20855784"/>
    <w:rsid w:val="20E22BD6"/>
    <w:rsid w:val="23474F72"/>
    <w:rsid w:val="23AB72AF"/>
    <w:rsid w:val="247B7767"/>
    <w:rsid w:val="24A3267C"/>
    <w:rsid w:val="258B7398"/>
    <w:rsid w:val="26B03AE7"/>
    <w:rsid w:val="2701227E"/>
    <w:rsid w:val="289E5635"/>
    <w:rsid w:val="28D252DE"/>
    <w:rsid w:val="294E0E09"/>
    <w:rsid w:val="2BAE3DE1"/>
    <w:rsid w:val="2C3F712F"/>
    <w:rsid w:val="2D3C366E"/>
    <w:rsid w:val="2E4E18AB"/>
    <w:rsid w:val="2EAC1308"/>
    <w:rsid w:val="2FF67B04"/>
    <w:rsid w:val="30071D11"/>
    <w:rsid w:val="30FC114A"/>
    <w:rsid w:val="30FD4EC2"/>
    <w:rsid w:val="31660CB9"/>
    <w:rsid w:val="32427031"/>
    <w:rsid w:val="337D7D78"/>
    <w:rsid w:val="34E940DB"/>
    <w:rsid w:val="36C77D19"/>
    <w:rsid w:val="384F06F9"/>
    <w:rsid w:val="39AE76A2"/>
    <w:rsid w:val="3E8804C1"/>
    <w:rsid w:val="3ED7337E"/>
    <w:rsid w:val="3F0F6A1B"/>
    <w:rsid w:val="40A315E2"/>
    <w:rsid w:val="41C31810"/>
    <w:rsid w:val="424B6536"/>
    <w:rsid w:val="4339622E"/>
    <w:rsid w:val="43DD305D"/>
    <w:rsid w:val="44122D6F"/>
    <w:rsid w:val="45CC3389"/>
    <w:rsid w:val="46957399"/>
    <w:rsid w:val="482A083B"/>
    <w:rsid w:val="491D214E"/>
    <w:rsid w:val="4A084BAC"/>
    <w:rsid w:val="4C4D68A6"/>
    <w:rsid w:val="4E5A2BCE"/>
    <w:rsid w:val="4E73423F"/>
    <w:rsid w:val="4F8922EB"/>
    <w:rsid w:val="527F5A02"/>
    <w:rsid w:val="55173EF5"/>
    <w:rsid w:val="56FB3ACE"/>
    <w:rsid w:val="58047F5D"/>
    <w:rsid w:val="58945CFC"/>
    <w:rsid w:val="58C7320C"/>
    <w:rsid w:val="5C246CE5"/>
    <w:rsid w:val="5C757E7F"/>
    <w:rsid w:val="5D5757D7"/>
    <w:rsid w:val="5D5777F1"/>
    <w:rsid w:val="5DA622BA"/>
    <w:rsid w:val="5E1D07CE"/>
    <w:rsid w:val="5E40626B"/>
    <w:rsid w:val="5E4F64AE"/>
    <w:rsid w:val="5E79177D"/>
    <w:rsid w:val="5E8F2D4E"/>
    <w:rsid w:val="5F8605F5"/>
    <w:rsid w:val="600D2854"/>
    <w:rsid w:val="6019132C"/>
    <w:rsid w:val="621E2D67"/>
    <w:rsid w:val="648A7BAE"/>
    <w:rsid w:val="671E1113"/>
    <w:rsid w:val="67545665"/>
    <w:rsid w:val="675D60DF"/>
    <w:rsid w:val="6A240FED"/>
    <w:rsid w:val="6ACA583A"/>
    <w:rsid w:val="6B767770"/>
    <w:rsid w:val="6BD12BF8"/>
    <w:rsid w:val="6FB645DF"/>
    <w:rsid w:val="6FDE58E3"/>
    <w:rsid w:val="724F2AC9"/>
    <w:rsid w:val="72560296"/>
    <w:rsid w:val="74CF5E4C"/>
    <w:rsid w:val="764D5571"/>
    <w:rsid w:val="76854D0B"/>
    <w:rsid w:val="771D3195"/>
    <w:rsid w:val="77274014"/>
    <w:rsid w:val="78212CEC"/>
    <w:rsid w:val="78BA7410"/>
    <w:rsid w:val="78BD69DE"/>
    <w:rsid w:val="797B15FD"/>
    <w:rsid w:val="7B5353D8"/>
    <w:rsid w:val="7EDE76AE"/>
    <w:rsid w:val="BEDD8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18"/>
      <w:szCs w:val="20"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批注主题 Char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before="19" w:line="262" w:lineRule="exact"/>
      <w:ind w:left="37"/>
      <w:jc w:val="center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653</Words>
  <Characters>759</Characters>
  <Lines>12</Lines>
  <Paragraphs>3</Paragraphs>
  <TotalTime>1</TotalTime>
  <ScaleCrop>false</ScaleCrop>
  <LinksUpToDate>false</LinksUpToDate>
  <CharactersWithSpaces>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2021-10-26T01:18:00Z</dcterms:created>
  <dc:creator>HM</dc:creator>
  <cp:lastModifiedBy>WANG   ZHI   HUI</cp:lastModifiedBy>
  <dcterms:modified xsi:type="dcterms:W3CDTF">2025-07-24T07:51:52Z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223DBD865C9A4D99882F1CEAABA34613_13</vt:lpwstr>
  </property>
  <property fmtid="{D5CDD505-2E9C-101B-9397-08002B2CF9AE}" pid="4" name="KSOTemplateDocerSaveRecord">
    <vt:lpwstr>eyJoZGlkIjoiNDFmNzc5MTE5YTQ0MjM4YWU0ZmJiYjQ3MjBkZjZlZDkiLCJ1c2VySWQiOiIzOTUzOTA4NjEifQ==</vt:lpwstr>
  </property>
</Properties>
</file>