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入册深圳市中级人民法院司法委托中介机构名单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（房地产评估类）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6662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鉴定类别</w:t>
            </w:r>
          </w:p>
        </w:tc>
        <w:tc>
          <w:tcPr>
            <w:tcW w:w="6662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机构名称</w:t>
            </w:r>
          </w:p>
        </w:tc>
        <w:tc>
          <w:tcPr>
            <w:tcW w:w="1417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doub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房地产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评估</w:t>
            </w:r>
          </w:p>
        </w:tc>
        <w:tc>
          <w:tcPr>
            <w:tcW w:w="6662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深圳市中项资产评估房地产土地估价有限公司</w:t>
            </w:r>
          </w:p>
        </w:tc>
        <w:tc>
          <w:tcPr>
            <w:tcW w:w="1417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深圳市城市房地产土地资产评估有限公司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深圳市戴德梁行土地房地产评估有限公司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广东正中联行土地房地产评估有限公司深圳分公司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退出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深圳市深信资产评估土地房地产估价有限公司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深圳市一统土地房地产评估工程咨询勘测有限公司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深圳市新永基土地房地产资产评估顾问有限公司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深圳市世纪中盛土地房地产资产评估咨询有限公司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深圳长基资产评估房地产土地估价有限公司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深圳市英联资产评估土地房地产估价顾问有限公司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国众联资产评估土地房地产估价有限公司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12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深圳云上土地房地产资产评估咨询有限公司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13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深圳市国量行资产评估土地房地产估价顾问有限公司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14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深圳市中诚达资产房地产土地评估有限公司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深圳市国策房地产土地资产评估有限公司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16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深圳市国咨土地房地产资产评估有限公司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17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深圳市格衡土地房地产资产评估咨询有限公司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18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深圳市国房土地房地产资产评估咨询有限公司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19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深圳市遂兴土地房地产资产评估有限公司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深圳市融泽源资产评估土地房地产估价有限公司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21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深圳市乐居行资产评估土地房地产估价顾问有限公司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22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深圳市国潼联土地房地产资产评估顾问有限公司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23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深圳市广衡房地产土地资产评估顾问有限公司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24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深圳市鹏信资产评估土地房地产估价有限公司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25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深圳市国浩土地房地产资产评估咨询有限公司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26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深圳市国资源土地房地产资产评估有限公司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27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深圳市尊量行土地房地产估价资产评估有限公司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28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深圳市世联土地房地产评估有限公司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29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深圳市世鹏资产评估房地产土地估价顾问有限公司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30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深圳市国政房地产土地资产评估顾问有限公司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31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深圳市新峰土地房地产评估有限公司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32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深圳市同致诚土地房地产估价顾问有限公司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33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深圳市永信资产评估房地产估价有限公司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34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深圳市鹏建土地房地产资产评估咨询有限公司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35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深圳市文集土地房地产评估工程咨询有限公司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36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深圳市深美林房地产土地资产评估有限公司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37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深圳和达房地产土地资产评估咨询有限公司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38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深圳市国鸿泰土地房地产评估有限公司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39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深圳市东昊房地产土地资产评估有限公司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40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深圳市国誉资产评估房地产土地估价顾问有限公司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41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深圳德永房地产评估有限公司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42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深圳市通泰衡房地产估价有限公司</w:t>
            </w:r>
          </w:p>
        </w:tc>
        <w:tc>
          <w:tcPr>
            <w:tcW w:w="1417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17" w:type="dxa"/>
            <w:tcBorders>
              <w:left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43</w:t>
            </w:r>
          </w:p>
        </w:tc>
        <w:tc>
          <w:tcPr>
            <w:tcW w:w="1418" w:type="dxa"/>
            <w:vMerge w:val="continue"/>
            <w:tcBorders>
              <w:bottom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662" w:type="dxa"/>
            <w:tcBorders>
              <w:bottom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深圳市龙房地土地房地产评估咨询有限公司</w:t>
            </w:r>
          </w:p>
        </w:tc>
        <w:tc>
          <w:tcPr>
            <w:tcW w:w="1417" w:type="dxa"/>
            <w:tcBorders>
              <w:bottom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8"/>
              </w:rPr>
              <w:t>退出</w:t>
            </w:r>
          </w:p>
        </w:tc>
      </w:tr>
    </w:tbl>
    <w:p>
      <w:pPr>
        <w:rPr>
          <w:rFonts w:ascii="华文中宋" w:hAnsi="华文中宋" w:eastAsia="华文中宋"/>
          <w:sz w:val="36"/>
          <w:szCs w:val="36"/>
        </w:rPr>
      </w:pPr>
    </w:p>
    <w:sectPr>
      <w:pgSz w:w="11906" w:h="16838"/>
      <w:pgMar w:top="1440" w:right="992" w:bottom="1134" w:left="99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2A4"/>
    <w:rsid w:val="00021218"/>
    <w:rsid w:val="00085E79"/>
    <w:rsid w:val="001863FF"/>
    <w:rsid w:val="00230CE5"/>
    <w:rsid w:val="00231986"/>
    <w:rsid w:val="002365CC"/>
    <w:rsid w:val="00255DBA"/>
    <w:rsid w:val="002A3DCC"/>
    <w:rsid w:val="002B6478"/>
    <w:rsid w:val="00314E24"/>
    <w:rsid w:val="00375040"/>
    <w:rsid w:val="00375D09"/>
    <w:rsid w:val="003B190E"/>
    <w:rsid w:val="004042A4"/>
    <w:rsid w:val="004254A7"/>
    <w:rsid w:val="004B55A1"/>
    <w:rsid w:val="0059444B"/>
    <w:rsid w:val="005D2DD0"/>
    <w:rsid w:val="00674D13"/>
    <w:rsid w:val="00707028"/>
    <w:rsid w:val="007A7EA7"/>
    <w:rsid w:val="00837D46"/>
    <w:rsid w:val="00857ED2"/>
    <w:rsid w:val="008B147C"/>
    <w:rsid w:val="008E13D6"/>
    <w:rsid w:val="00907A2F"/>
    <w:rsid w:val="00996CE5"/>
    <w:rsid w:val="009B5177"/>
    <w:rsid w:val="009D1F04"/>
    <w:rsid w:val="00A07E5E"/>
    <w:rsid w:val="00A773E8"/>
    <w:rsid w:val="00AB0FCD"/>
    <w:rsid w:val="00AB4780"/>
    <w:rsid w:val="00AC1E10"/>
    <w:rsid w:val="00AC23BE"/>
    <w:rsid w:val="00AF6BF9"/>
    <w:rsid w:val="00B636A7"/>
    <w:rsid w:val="00C22331"/>
    <w:rsid w:val="00C5049D"/>
    <w:rsid w:val="00C578CC"/>
    <w:rsid w:val="00C83C22"/>
    <w:rsid w:val="00CD6EB3"/>
    <w:rsid w:val="00D13A1E"/>
    <w:rsid w:val="00D96B1E"/>
    <w:rsid w:val="00DD3946"/>
    <w:rsid w:val="00DF1F7A"/>
    <w:rsid w:val="00E37554"/>
    <w:rsid w:val="00E5378C"/>
    <w:rsid w:val="00E84893"/>
    <w:rsid w:val="00ED2A95"/>
    <w:rsid w:val="00EE1E5D"/>
    <w:rsid w:val="00F72E6F"/>
    <w:rsid w:val="EFFD1309"/>
    <w:rsid w:val="FBB3BD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2021-10-27T09:53:00Z</dcterms:created>
  <dc:creator>陈雅娟</dc:creator>
  <cp:lastModifiedBy>raoyuanJ30</cp:lastModifiedBy>
  <dcterms:modified xsi:type="dcterms:W3CDTF">2023-07-14T14:47:13Z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